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77AC" w:rsidRDefault="0027501E">
      <w:pPr>
        <w:pBdr>
          <w:top w:val="nil"/>
          <w:left w:val="nil"/>
          <w:bottom w:val="nil"/>
          <w:right w:val="nil"/>
          <w:between w:val="nil"/>
        </w:pBdr>
        <w:spacing w:after="0" w:line="240" w:lineRule="auto"/>
        <w:jc w:val="center"/>
        <w:rPr>
          <w:b/>
          <w:color w:val="000000"/>
          <w:sz w:val="20"/>
          <w:szCs w:val="20"/>
        </w:rPr>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3175562</wp:posOffset>
            </wp:positionH>
            <wp:positionV relativeFrom="paragraph">
              <wp:posOffset>-3614</wp:posOffset>
            </wp:positionV>
            <wp:extent cx="579901" cy="557775"/>
            <wp:effectExtent l="0" t="0" r="0" b="0"/>
            <wp:wrapNone/>
            <wp:docPr id="19" name="image1.png" descr="H:\Logos\GPS logo 2017.png"/>
            <wp:cNvGraphicFramePr/>
            <a:graphic xmlns:a="http://schemas.openxmlformats.org/drawingml/2006/main">
              <a:graphicData uri="http://schemas.openxmlformats.org/drawingml/2006/picture">
                <pic:pic xmlns:pic="http://schemas.openxmlformats.org/drawingml/2006/picture">
                  <pic:nvPicPr>
                    <pic:cNvPr id="0" name="image1.png" descr="H:\Logos\GPS logo 2017.png"/>
                    <pic:cNvPicPr preferRelativeResize="0"/>
                  </pic:nvPicPr>
                  <pic:blipFill>
                    <a:blip r:embed="rId6"/>
                    <a:srcRect/>
                    <a:stretch>
                      <a:fillRect/>
                    </a:stretch>
                  </pic:blipFill>
                  <pic:spPr>
                    <a:xfrm>
                      <a:off x="0" y="0"/>
                      <a:ext cx="579901" cy="557775"/>
                    </a:xfrm>
                    <a:prstGeom prst="rect">
                      <a:avLst/>
                    </a:prstGeom>
                    <a:ln/>
                  </pic:spPr>
                </pic:pic>
              </a:graphicData>
            </a:graphic>
          </wp:anchor>
        </w:drawing>
      </w:r>
    </w:p>
    <w:p w:rsidR="00B377AC" w:rsidRDefault="00B377AC">
      <w:pPr>
        <w:pBdr>
          <w:top w:val="nil"/>
          <w:left w:val="nil"/>
          <w:bottom w:val="nil"/>
          <w:right w:val="nil"/>
          <w:between w:val="nil"/>
        </w:pBdr>
        <w:spacing w:after="0" w:line="240" w:lineRule="auto"/>
        <w:jc w:val="center"/>
        <w:rPr>
          <w:b/>
          <w:color w:val="000000"/>
          <w:sz w:val="20"/>
          <w:szCs w:val="20"/>
        </w:rPr>
      </w:pPr>
    </w:p>
    <w:p w:rsidR="00B377AC" w:rsidRDefault="00B377AC">
      <w:pPr>
        <w:pBdr>
          <w:top w:val="nil"/>
          <w:left w:val="nil"/>
          <w:bottom w:val="nil"/>
          <w:right w:val="nil"/>
          <w:between w:val="nil"/>
        </w:pBdr>
        <w:spacing w:after="0" w:line="240" w:lineRule="auto"/>
        <w:jc w:val="center"/>
        <w:rPr>
          <w:b/>
          <w:color w:val="000000"/>
          <w:sz w:val="20"/>
          <w:szCs w:val="20"/>
        </w:rPr>
      </w:pPr>
    </w:p>
    <w:p w:rsidR="00B377AC" w:rsidRDefault="00B377AC">
      <w:pPr>
        <w:pBdr>
          <w:top w:val="nil"/>
          <w:left w:val="nil"/>
          <w:bottom w:val="nil"/>
          <w:right w:val="nil"/>
          <w:between w:val="nil"/>
        </w:pBdr>
        <w:spacing w:after="0" w:line="240" w:lineRule="auto"/>
        <w:jc w:val="center"/>
        <w:rPr>
          <w:b/>
          <w:color w:val="000000"/>
          <w:sz w:val="20"/>
          <w:szCs w:val="20"/>
        </w:rPr>
      </w:pPr>
    </w:p>
    <w:p w:rsidR="00B377AC" w:rsidRDefault="0027501E">
      <w:pPr>
        <w:pBdr>
          <w:top w:val="nil"/>
          <w:left w:val="nil"/>
          <w:bottom w:val="nil"/>
          <w:right w:val="nil"/>
          <w:between w:val="nil"/>
        </w:pBdr>
        <w:spacing w:after="0" w:line="240" w:lineRule="auto"/>
        <w:jc w:val="center"/>
        <w:rPr>
          <w:b/>
          <w:color w:val="2F5496"/>
          <w:sz w:val="24"/>
          <w:szCs w:val="24"/>
        </w:rPr>
      </w:pPr>
      <w:r>
        <w:rPr>
          <w:b/>
          <w:color w:val="2F5496"/>
          <w:sz w:val="24"/>
          <w:szCs w:val="24"/>
        </w:rPr>
        <w:t>Summary of Grangetown Primary School’s Self-Evaluation 2021-2022 and Priorities 2022-2023</w:t>
      </w:r>
    </w:p>
    <w:p w:rsidR="00B377AC" w:rsidRDefault="00B377AC">
      <w:pPr>
        <w:pBdr>
          <w:top w:val="nil"/>
          <w:left w:val="nil"/>
          <w:bottom w:val="nil"/>
          <w:right w:val="nil"/>
          <w:between w:val="nil"/>
        </w:pBdr>
        <w:spacing w:after="0" w:line="240" w:lineRule="auto"/>
        <w:jc w:val="center"/>
        <w:rPr>
          <w:b/>
          <w:color w:val="000000"/>
          <w:sz w:val="20"/>
          <w:szCs w:val="20"/>
        </w:rPr>
      </w:pPr>
    </w:p>
    <w:p w:rsidR="00B377AC" w:rsidRDefault="0027501E">
      <w:pPr>
        <w:shd w:val="clear" w:color="auto" w:fill="FFFFFF"/>
        <w:spacing w:after="0" w:line="240" w:lineRule="auto"/>
        <w:rPr>
          <w:b/>
          <w:color w:val="1F1F1F"/>
          <w:sz w:val="20"/>
          <w:szCs w:val="20"/>
        </w:rPr>
      </w:pPr>
      <w:r>
        <w:rPr>
          <w:b/>
          <w:color w:val="1F1F1F"/>
          <w:sz w:val="20"/>
          <w:szCs w:val="20"/>
        </w:rPr>
        <w:t xml:space="preserve">Vision and leadership: </w:t>
      </w:r>
    </w:p>
    <w:p w:rsidR="00B377AC" w:rsidRDefault="0027501E">
      <w:pPr>
        <w:numPr>
          <w:ilvl w:val="1"/>
          <w:numId w:val="3"/>
        </w:numPr>
        <w:spacing w:after="0" w:line="240" w:lineRule="auto"/>
        <w:ind w:left="425"/>
        <w:rPr>
          <w:sz w:val="20"/>
          <w:szCs w:val="20"/>
        </w:rPr>
      </w:pPr>
      <w:r>
        <w:rPr>
          <w:sz w:val="20"/>
          <w:szCs w:val="20"/>
        </w:rPr>
        <w:t xml:space="preserve">Our Vision was co-constructed with stakeholders in 2017 and has been revisited since. It is rooted in the purposes of the curriculum. </w:t>
      </w:r>
    </w:p>
    <w:p w:rsidR="00B377AC" w:rsidRDefault="0027501E">
      <w:pPr>
        <w:numPr>
          <w:ilvl w:val="1"/>
          <w:numId w:val="3"/>
        </w:numPr>
        <w:spacing w:after="0" w:line="240" w:lineRule="auto"/>
        <w:ind w:left="425"/>
        <w:rPr>
          <w:sz w:val="20"/>
          <w:szCs w:val="20"/>
        </w:rPr>
      </w:pPr>
      <w:r>
        <w:rPr>
          <w:sz w:val="20"/>
          <w:szCs w:val="20"/>
        </w:rPr>
        <w:t xml:space="preserve">Our senior leaders are experienced and well-informed. All staff take a lead in action planning for school improvement. They write, monitor, review and evaluate their plans which then feed into our whole school evaluation. </w:t>
      </w:r>
    </w:p>
    <w:p w:rsidR="00B377AC" w:rsidRDefault="0027501E">
      <w:pPr>
        <w:numPr>
          <w:ilvl w:val="1"/>
          <w:numId w:val="3"/>
        </w:numPr>
        <w:spacing w:after="0" w:line="240" w:lineRule="auto"/>
        <w:ind w:left="425"/>
        <w:rPr>
          <w:sz w:val="20"/>
          <w:szCs w:val="20"/>
        </w:rPr>
      </w:pPr>
      <w:bookmarkStart w:id="1" w:name="_heading=h.gjdgxs" w:colFirst="0" w:colLast="0"/>
      <w:bookmarkEnd w:id="1"/>
      <w:r>
        <w:rPr>
          <w:sz w:val="20"/>
          <w:szCs w:val="20"/>
        </w:rPr>
        <w:t xml:space="preserve">The governing body is knowledgeable and has a range of expertise including: diversity, ALN, accountancy. We also benefit from having community councillors and parent governors. </w:t>
      </w:r>
    </w:p>
    <w:p w:rsidR="00B377AC" w:rsidRDefault="0027501E">
      <w:pPr>
        <w:numPr>
          <w:ilvl w:val="1"/>
          <w:numId w:val="3"/>
        </w:numPr>
        <w:spacing w:after="0" w:line="240" w:lineRule="auto"/>
        <w:ind w:left="425"/>
        <w:rPr>
          <w:sz w:val="20"/>
          <w:szCs w:val="20"/>
        </w:rPr>
      </w:pPr>
      <w:r>
        <w:rPr>
          <w:sz w:val="20"/>
          <w:szCs w:val="20"/>
        </w:rPr>
        <w:t xml:space="preserve">Our school is amongst the top 10% most deprived communities in Wales. We work hard to mitigate the effect of this using grants sensibly and with the focus on securing learners’ experiences, their progress and improvement. </w:t>
      </w:r>
    </w:p>
    <w:p w:rsidR="00B377AC" w:rsidRDefault="0027501E">
      <w:pPr>
        <w:numPr>
          <w:ilvl w:val="1"/>
          <w:numId w:val="3"/>
        </w:numPr>
        <w:spacing w:after="0" w:line="240" w:lineRule="auto"/>
        <w:ind w:left="425"/>
        <w:rPr>
          <w:sz w:val="20"/>
          <w:szCs w:val="20"/>
        </w:rPr>
      </w:pPr>
      <w:r>
        <w:rPr>
          <w:sz w:val="20"/>
          <w:szCs w:val="20"/>
        </w:rPr>
        <w:t>We are committed to being a dedicated learning organisation, with ambitious professional learning for all</w:t>
      </w:r>
    </w:p>
    <w:p w:rsidR="00B377AC" w:rsidRDefault="0027501E">
      <w:pPr>
        <w:numPr>
          <w:ilvl w:val="1"/>
          <w:numId w:val="3"/>
        </w:numPr>
        <w:spacing w:line="240" w:lineRule="auto"/>
        <w:ind w:left="425"/>
        <w:rPr>
          <w:sz w:val="20"/>
          <w:szCs w:val="20"/>
        </w:rPr>
      </w:pPr>
      <w:r>
        <w:rPr>
          <w:sz w:val="20"/>
          <w:szCs w:val="20"/>
        </w:rPr>
        <w:t>Financial management and use of resources are reviewed and agreed by the governors’ Finance Committee</w:t>
      </w:r>
    </w:p>
    <w:p w:rsidR="00B377AC" w:rsidRDefault="00B377AC">
      <w:pPr>
        <w:pBdr>
          <w:top w:val="nil"/>
          <w:left w:val="nil"/>
          <w:bottom w:val="nil"/>
          <w:right w:val="nil"/>
          <w:between w:val="nil"/>
        </w:pBdr>
        <w:spacing w:after="0" w:line="240" w:lineRule="auto"/>
        <w:jc w:val="center"/>
        <w:rPr>
          <w:b/>
          <w:color w:val="2F5496"/>
          <w:sz w:val="24"/>
          <w:szCs w:val="24"/>
        </w:rPr>
      </w:pPr>
    </w:p>
    <w:p w:rsidR="00B377AC" w:rsidRDefault="0027501E">
      <w:pPr>
        <w:pBdr>
          <w:top w:val="nil"/>
          <w:left w:val="nil"/>
          <w:bottom w:val="nil"/>
          <w:right w:val="nil"/>
          <w:between w:val="nil"/>
        </w:pBdr>
        <w:spacing w:after="0" w:line="240" w:lineRule="auto"/>
        <w:jc w:val="center"/>
        <w:rPr>
          <w:b/>
          <w:color w:val="2F5496"/>
          <w:sz w:val="24"/>
          <w:szCs w:val="24"/>
        </w:rPr>
      </w:pPr>
      <w:r>
        <w:rPr>
          <w:b/>
          <w:color w:val="2F5496"/>
          <w:sz w:val="24"/>
          <w:szCs w:val="24"/>
        </w:rPr>
        <w:t>How did we do last year?</w:t>
      </w:r>
    </w:p>
    <w:p w:rsidR="0027501E" w:rsidRDefault="0027501E">
      <w:pPr>
        <w:pBdr>
          <w:top w:val="nil"/>
          <w:left w:val="nil"/>
          <w:bottom w:val="nil"/>
          <w:right w:val="nil"/>
          <w:between w:val="nil"/>
        </w:pBdr>
        <w:spacing w:after="0" w:line="240" w:lineRule="auto"/>
        <w:jc w:val="center"/>
        <w:rPr>
          <w:b/>
          <w:color w:val="2F5496"/>
          <w:sz w:val="24"/>
          <w:szCs w:val="24"/>
        </w:rPr>
      </w:pPr>
    </w:p>
    <w:p w:rsidR="00B377AC" w:rsidRDefault="0027501E">
      <w:pPr>
        <w:pBdr>
          <w:top w:val="nil"/>
          <w:left w:val="nil"/>
          <w:bottom w:val="nil"/>
          <w:right w:val="nil"/>
          <w:between w:val="nil"/>
        </w:pBdr>
        <w:spacing w:after="0" w:line="240" w:lineRule="auto"/>
        <w:rPr>
          <w:b/>
          <w:color w:val="000000"/>
          <w:sz w:val="20"/>
          <w:szCs w:val="20"/>
        </w:rPr>
      </w:pPr>
      <w:r>
        <w:rPr>
          <w:b/>
          <w:color w:val="000000"/>
          <w:sz w:val="20"/>
          <w:szCs w:val="20"/>
        </w:rPr>
        <w:t xml:space="preserve">Our priorities for 2021-2022: </w:t>
      </w:r>
    </w:p>
    <w:p w:rsidR="00B377AC" w:rsidRDefault="0027501E">
      <w:pPr>
        <w:numPr>
          <w:ilvl w:val="0"/>
          <w:numId w:val="1"/>
        </w:numPr>
        <w:pBdr>
          <w:top w:val="nil"/>
          <w:left w:val="nil"/>
          <w:bottom w:val="nil"/>
          <w:right w:val="nil"/>
          <w:between w:val="nil"/>
        </w:pBdr>
        <w:spacing w:after="0" w:line="240" w:lineRule="auto"/>
        <w:rPr>
          <w:b/>
          <w:color w:val="000000"/>
          <w:sz w:val="20"/>
          <w:szCs w:val="20"/>
        </w:rPr>
      </w:pPr>
      <w:r>
        <w:rPr>
          <w:b/>
          <w:color w:val="000000"/>
          <w:sz w:val="20"/>
          <w:szCs w:val="20"/>
        </w:rPr>
        <w:t>Getting our curriculum in place for September 2022</w:t>
      </w:r>
    </w:p>
    <w:p w:rsidR="00B377AC" w:rsidRDefault="0027501E">
      <w:pPr>
        <w:numPr>
          <w:ilvl w:val="0"/>
          <w:numId w:val="1"/>
        </w:numPr>
        <w:pBdr>
          <w:top w:val="nil"/>
          <w:left w:val="nil"/>
          <w:bottom w:val="nil"/>
          <w:right w:val="nil"/>
          <w:between w:val="nil"/>
        </w:pBdr>
        <w:spacing w:after="0" w:line="240" w:lineRule="auto"/>
        <w:rPr>
          <w:b/>
          <w:color w:val="000000"/>
          <w:sz w:val="20"/>
          <w:szCs w:val="20"/>
        </w:rPr>
      </w:pPr>
      <w:r>
        <w:rPr>
          <w:b/>
          <w:color w:val="000000"/>
          <w:sz w:val="20"/>
          <w:szCs w:val="20"/>
        </w:rPr>
        <w:t>Improving learning and teaching through the use of research and collaboration</w:t>
      </w:r>
    </w:p>
    <w:p w:rsidR="00B377AC" w:rsidRDefault="0027501E">
      <w:pPr>
        <w:numPr>
          <w:ilvl w:val="0"/>
          <w:numId w:val="1"/>
        </w:numPr>
        <w:pBdr>
          <w:top w:val="nil"/>
          <w:left w:val="nil"/>
          <w:bottom w:val="nil"/>
          <w:right w:val="nil"/>
          <w:between w:val="nil"/>
        </w:pBdr>
        <w:spacing w:after="0" w:line="240" w:lineRule="auto"/>
        <w:rPr>
          <w:b/>
          <w:color w:val="000000"/>
          <w:sz w:val="20"/>
          <w:szCs w:val="20"/>
        </w:rPr>
      </w:pPr>
      <w:r>
        <w:rPr>
          <w:b/>
          <w:color w:val="000000"/>
          <w:sz w:val="20"/>
          <w:szCs w:val="20"/>
        </w:rPr>
        <w:t xml:space="preserve">Making sure the change from Special Education Needs provision to Additional Learning Needs (ALN) was </w:t>
      </w:r>
      <w:r>
        <w:rPr>
          <w:b/>
          <w:sz w:val="20"/>
          <w:szCs w:val="20"/>
        </w:rPr>
        <w:t>begun</w:t>
      </w:r>
      <w:r>
        <w:rPr>
          <w:b/>
          <w:color w:val="000000"/>
          <w:sz w:val="20"/>
          <w:szCs w:val="20"/>
        </w:rPr>
        <w:t xml:space="preserve">. </w:t>
      </w:r>
    </w:p>
    <w:p w:rsidR="0027501E" w:rsidRDefault="0027501E" w:rsidP="0027501E">
      <w:pPr>
        <w:pBdr>
          <w:top w:val="nil"/>
          <w:left w:val="nil"/>
          <w:bottom w:val="nil"/>
          <w:right w:val="nil"/>
          <w:between w:val="nil"/>
        </w:pBdr>
        <w:spacing w:after="0" w:line="240" w:lineRule="auto"/>
        <w:ind w:left="720"/>
        <w:rPr>
          <w:b/>
          <w:color w:val="000000"/>
          <w:sz w:val="20"/>
          <w:szCs w:val="20"/>
        </w:rPr>
      </w:pPr>
    </w:p>
    <w:p w:rsidR="00B377AC" w:rsidRDefault="0027501E">
      <w:pPr>
        <w:pBdr>
          <w:top w:val="nil"/>
          <w:left w:val="nil"/>
          <w:bottom w:val="nil"/>
          <w:right w:val="nil"/>
          <w:between w:val="nil"/>
        </w:pBdr>
        <w:spacing w:after="0" w:line="240" w:lineRule="auto"/>
        <w:rPr>
          <w:b/>
          <w:color w:val="000000"/>
          <w:sz w:val="20"/>
          <w:szCs w:val="20"/>
        </w:rPr>
      </w:pPr>
      <w:r>
        <w:rPr>
          <w:b/>
          <w:color w:val="000000"/>
          <w:sz w:val="20"/>
          <w:szCs w:val="20"/>
        </w:rPr>
        <w:t>Our strengths:</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Our new </w:t>
      </w:r>
      <w:r>
        <w:rPr>
          <w:b/>
          <w:i/>
          <w:color w:val="000000"/>
          <w:sz w:val="20"/>
          <w:szCs w:val="20"/>
        </w:rPr>
        <w:t>Curriculum for Wales</w:t>
      </w:r>
      <w:r>
        <w:rPr>
          <w:color w:val="000000"/>
          <w:sz w:val="20"/>
          <w:szCs w:val="20"/>
        </w:rPr>
        <w:t xml:space="preserve"> is underpinned by all mandatory and statutory requirements and is ready for September 2022. We worked with a range of partners, across the region, to develop our understanding. You can see a summary of our curriculum approach here: </w:t>
      </w:r>
      <w:hyperlink r:id="rId7">
        <w:r>
          <w:rPr>
            <w:color w:val="0563C1"/>
            <w:sz w:val="20"/>
            <w:szCs w:val="20"/>
            <w:u w:val="single"/>
          </w:rPr>
          <w:t>https://www.grangetownprimary.com/successful-futures-a-curriculum-for-wales/</w:t>
        </w:r>
      </w:hyperlink>
      <w:r>
        <w:rPr>
          <w:color w:val="000000"/>
          <w:sz w:val="20"/>
          <w:szCs w:val="20"/>
        </w:rPr>
        <w:t xml:space="preserve">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We improved our understanding of </w:t>
      </w:r>
      <w:r>
        <w:rPr>
          <w:b/>
          <w:i/>
          <w:color w:val="000000"/>
          <w:sz w:val="20"/>
          <w:szCs w:val="20"/>
        </w:rPr>
        <w:t>effective teaching</w:t>
      </w:r>
      <w:r>
        <w:rPr>
          <w:color w:val="000000"/>
          <w:sz w:val="20"/>
          <w:szCs w:val="20"/>
        </w:rPr>
        <w:t xml:space="preserve"> through research. We used </w:t>
      </w:r>
      <w:proofErr w:type="spellStart"/>
      <w:r>
        <w:rPr>
          <w:color w:val="000000"/>
          <w:sz w:val="20"/>
          <w:szCs w:val="20"/>
        </w:rPr>
        <w:t>Rosenshine’s</w:t>
      </w:r>
      <w:proofErr w:type="spellEnd"/>
      <w:r>
        <w:rPr>
          <w:color w:val="000000"/>
          <w:sz w:val="20"/>
          <w:szCs w:val="20"/>
        </w:rPr>
        <w:t xml:space="preserve"> Principles of Instruction and Understanding by Design.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We introduced the </w:t>
      </w:r>
      <w:r>
        <w:rPr>
          <w:b/>
          <w:i/>
          <w:color w:val="000000"/>
          <w:sz w:val="20"/>
          <w:szCs w:val="20"/>
        </w:rPr>
        <w:t>Additional Learning Needs (ALN) Act</w:t>
      </w:r>
      <w:r>
        <w:rPr>
          <w:color w:val="000000"/>
          <w:sz w:val="20"/>
          <w:szCs w:val="20"/>
        </w:rPr>
        <w:t xml:space="preserve"> within the timeframe directed by WG. Individual Development Plans (IDPs) are well underway for our children with additional learning needs.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We also achieved: Silver Rights Respecting Award; the Welsh language Bronze Award </w:t>
      </w:r>
      <w:proofErr w:type="spellStart"/>
      <w:r>
        <w:rPr>
          <w:color w:val="000000"/>
          <w:sz w:val="20"/>
          <w:szCs w:val="20"/>
        </w:rPr>
        <w:t>Siarter</w:t>
      </w:r>
      <w:proofErr w:type="spellEnd"/>
      <w:r>
        <w:rPr>
          <w:color w:val="000000"/>
          <w:sz w:val="20"/>
          <w:szCs w:val="20"/>
        </w:rPr>
        <w:t xml:space="preserve"> </w:t>
      </w:r>
      <w:proofErr w:type="spellStart"/>
      <w:r>
        <w:rPr>
          <w:color w:val="000000"/>
          <w:sz w:val="20"/>
          <w:szCs w:val="20"/>
        </w:rPr>
        <w:t>Iaith</w:t>
      </w:r>
      <w:proofErr w:type="spellEnd"/>
      <w:r>
        <w:rPr>
          <w:color w:val="000000"/>
          <w:sz w:val="20"/>
          <w:szCs w:val="20"/>
        </w:rPr>
        <w:t xml:space="preserve"> and we were recognised as a School of Sanctuary. </w:t>
      </w:r>
    </w:p>
    <w:p w:rsidR="00B377AC" w:rsidRDefault="0027501E">
      <w:pPr>
        <w:pBdr>
          <w:top w:val="nil"/>
          <w:left w:val="nil"/>
          <w:bottom w:val="nil"/>
          <w:right w:val="nil"/>
          <w:between w:val="nil"/>
        </w:pBdr>
        <w:spacing w:after="0" w:line="240" w:lineRule="auto"/>
        <w:rPr>
          <w:b/>
          <w:color w:val="000000"/>
          <w:sz w:val="20"/>
          <w:szCs w:val="20"/>
        </w:rPr>
      </w:pPr>
      <w:r>
        <w:rPr>
          <w:b/>
          <w:color w:val="000000"/>
          <w:sz w:val="20"/>
          <w:szCs w:val="20"/>
        </w:rPr>
        <w:t>Learner progress and wellbeing:</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Despite the continuing difficulties of </w:t>
      </w:r>
      <w:proofErr w:type="spellStart"/>
      <w:r>
        <w:rPr>
          <w:color w:val="000000"/>
          <w:sz w:val="20"/>
          <w:szCs w:val="20"/>
        </w:rPr>
        <w:t>Covid</w:t>
      </w:r>
      <w:proofErr w:type="spellEnd"/>
      <w:r>
        <w:rPr>
          <w:color w:val="000000"/>
          <w:sz w:val="20"/>
          <w:szCs w:val="20"/>
        </w:rPr>
        <w:t xml:space="preserve">, our children’s attendance was very close to the national level.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Our children’s writing standard compared favourably with the CSC’s average. In some year groups, it was above the CSC average.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The Pupil Assessment of Self and School (PASS) was green in all areas – a positive response to how children see themselves as learners, and their feelings about school.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Pupil survey of Y3-6 found 92% thought the school was a good one, and they would recommend it to other children. </w:t>
      </w:r>
    </w:p>
    <w:p w:rsidR="00B377AC" w:rsidRDefault="00B377AC">
      <w:pPr>
        <w:pBdr>
          <w:top w:val="nil"/>
          <w:left w:val="nil"/>
          <w:bottom w:val="nil"/>
          <w:right w:val="nil"/>
          <w:between w:val="nil"/>
        </w:pBdr>
        <w:spacing w:after="0" w:line="240" w:lineRule="auto"/>
        <w:rPr>
          <w:b/>
          <w:sz w:val="20"/>
          <w:szCs w:val="20"/>
        </w:rPr>
      </w:pPr>
    </w:p>
    <w:p w:rsidR="00B377AC" w:rsidRDefault="00B377AC">
      <w:pPr>
        <w:pBdr>
          <w:top w:val="nil"/>
          <w:left w:val="nil"/>
          <w:bottom w:val="nil"/>
          <w:right w:val="nil"/>
          <w:between w:val="nil"/>
        </w:pBdr>
        <w:spacing w:after="0" w:line="240" w:lineRule="auto"/>
        <w:rPr>
          <w:b/>
          <w:sz w:val="20"/>
          <w:szCs w:val="20"/>
        </w:rPr>
      </w:pPr>
    </w:p>
    <w:p w:rsidR="00B377AC" w:rsidRDefault="0027501E">
      <w:pPr>
        <w:pBdr>
          <w:top w:val="nil"/>
          <w:left w:val="nil"/>
          <w:bottom w:val="nil"/>
          <w:right w:val="nil"/>
          <w:between w:val="nil"/>
        </w:pBdr>
        <w:spacing w:after="0" w:line="240" w:lineRule="auto"/>
        <w:rPr>
          <w:b/>
          <w:color w:val="000000"/>
          <w:sz w:val="20"/>
          <w:szCs w:val="20"/>
        </w:rPr>
      </w:pPr>
      <w:r>
        <w:rPr>
          <w:b/>
          <w:color w:val="000000"/>
          <w:sz w:val="20"/>
          <w:szCs w:val="20"/>
        </w:rPr>
        <w:t>Our areas for development:</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Improve attendance for all – especially for our vulnerable groups where attendance is lower than the rest of the school.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Continue to work with all stakeholders in order to co-construct the </w:t>
      </w:r>
      <w:r>
        <w:rPr>
          <w:b/>
          <w:i/>
          <w:color w:val="000000"/>
          <w:sz w:val="20"/>
          <w:szCs w:val="20"/>
        </w:rPr>
        <w:t>curriculum</w:t>
      </w:r>
      <w:r>
        <w:rPr>
          <w:color w:val="000000"/>
          <w:sz w:val="20"/>
          <w:szCs w:val="20"/>
        </w:rPr>
        <w:t>, to ensure our learners reach their full potential.</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Deepen and broaden use of research to further </w:t>
      </w:r>
      <w:r>
        <w:rPr>
          <w:b/>
          <w:i/>
          <w:color w:val="000000"/>
          <w:sz w:val="20"/>
          <w:szCs w:val="20"/>
        </w:rPr>
        <w:t>develop teaching practice</w:t>
      </w:r>
      <w:r>
        <w:rPr>
          <w:color w:val="000000"/>
          <w:sz w:val="20"/>
          <w:szCs w:val="20"/>
        </w:rPr>
        <w:t xml:space="preserve"> and its impact on children’s learning.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Ensure our </w:t>
      </w:r>
      <w:r>
        <w:rPr>
          <w:b/>
          <w:i/>
          <w:color w:val="000000"/>
          <w:sz w:val="20"/>
          <w:szCs w:val="20"/>
        </w:rPr>
        <w:t xml:space="preserve">provision for our children with ALN </w:t>
      </w:r>
      <w:r>
        <w:rPr>
          <w:color w:val="000000"/>
          <w:sz w:val="20"/>
          <w:szCs w:val="20"/>
        </w:rPr>
        <w:t xml:space="preserve">is high quality and we follow all statutory requirements. </w:t>
      </w:r>
    </w:p>
    <w:p w:rsidR="00B377AC" w:rsidRDefault="0027501E">
      <w:pPr>
        <w:pBdr>
          <w:top w:val="nil"/>
          <w:left w:val="nil"/>
          <w:bottom w:val="nil"/>
          <w:right w:val="nil"/>
          <w:between w:val="nil"/>
        </w:pBdr>
        <w:spacing w:after="0" w:line="240" w:lineRule="auto"/>
        <w:rPr>
          <w:b/>
          <w:color w:val="000000"/>
          <w:sz w:val="20"/>
          <w:szCs w:val="20"/>
        </w:rPr>
      </w:pPr>
      <w:r>
        <w:rPr>
          <w:b/>
          <w:color w:val="000000"/>
          <w:sz w:val="20"/>
          <w:szCs w:val="20"/>
        </w:rPr>
        <w:t>Learner progress and wellbeing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 xml:space="preserve">Reading is improving. Half of our children made expected progress in their WG reading test and around 60% are reading near to age expected. However, reading is crucial to success and work to increase progress, and close this gap, will continue.  </w:t>
      </w:r>
    </w:p>
    <w:p w:rsidR="00B377AC" w:rsidRDefault="0027501E">
      <w:pPr>
        <w:numPr>
          <w:ilvl w:val="0"/>
          <w:numId w:val="5"/>
        </w:numPr>
        <w:pBdr>
          <w:top w:val="nil"/>
          <w:left w:val="nil"/>
          <w:bottom w:val="nil"/>
          <w:right w:val="nil"/>
          <w:between w:val="nil"/>
        </w:pBdr>
        <w:spacing w:after="0" w:line="240" w:lineRule="auto"/>
        <w:ind w:left="426" w:hanging="284"/>
        <w:rPr>
          <w:color w:val="000000"/>
          <w:sz w:val="20"/>
          <w:szCs w:val="20"/>
        </w:rPr>
      </w:pPr>
      <w:r>
        <w:rPr>
          <w:color w:val="000000"/>
          <w:sz w:val="20"/>
          <w:szCs w:val="20"/>
        </w:rPr>
        <w:t>Maths results have dropped from their usual good standards. Maths will therefore be a priority in 2022-2023.</w:t>
      </w:r>
    </w:p>
    <w:p w:rsidR="00B377AC" w:rsidRDefault="00B377AC">
      <w:pPr>
        <w:pBdr>
          <w:top w:val="nil"/>
          <w:left w:val="nil"/>
          <w:bottom w:val="nil"/>
          <w:right w:val="nil"/>
          <w:between w:val="nil"/>
        </w:pBdr>
        <w:spacing w:after="0" w:line="240" w:lineRule="auto"/>
        <w:rPr>
          <w:b/>
          <w:sz w:val="20"/>
          <w:szCs w:val="20"/>
        </w:rPr>
      </w:pPr>
    </w:p>
    <w:p w:rsidR="00B377AC" w:rsidRDefault="00B377AC">
      <w:pPr>
        <w:pBdr>
          <w:top w:val="nil"/>
          <w:left w:val="nil"/>
          <w:bottom w:val="nil"/>
          <w:right w:val="nil"/>
          <w:between w:val="nil"/>
        </w:pBdr>
        <w:spacing w:after="0" w:line="240" w:lineRule="auto"/>
        <w:rPr>
          <w:b/>
          <w:sz w:val="20"/>
          <w:szCs w:val="20"/>
        </w:rPr>
      </w:pPr>
    </w:p>
    <w:p w:rsidR="00B377AC" w:rsidRDefault="0027501E">
      <w:pPr>
        <w:pBdr>
          <w:top w:val="nil"/>
          <w:left w:val="nil"/>
          <w:bottom w:val="nil"/>
          <w:right w:val="nil"/>
          <w:between w:val="nil"/>
        </w:pBdr>
        <w:spacing w:after="0" w:line="240" w:lineRule="auto"/>
        <w:rPr>
          <w:b/>
          <w:sz w:val="20"/>
          <w:szCs w:val="20"/>
        </w:rPr>
      </w:pPr>
      <w:r>
        <w:rPr>
          <w:b/>
          <w:sz w:val="20"/>
          <w:szCs w:val="20"/>
        </w:rPr>
        <w:t xml:space="preserve">Ensuring Equity and Inclusion: </w:t>
      </w:r>
    </w:p>
    <w:p w:rsidR="00B377AC" w:rsidRDefault="0027501E">
      <w:pPr>
        <w:numPr>
          <w:ilvl w:val="0"/>
          <w:numId w:val="5"/>
        </w:numPr>
        <w:pBdr>
          <w:top w:val="nil"/>
          <w:left w:val="nil"/>
          <w:bottom w:val="nil"/>
          <w:right w:val="nil"/>
          <w:between w:val="nil"/>
        </w:pBdr>
        <w:spacing w:after="0" w:line="240" w:lineRule="auto"/>
        <w:ind w:left="426" w:hanging="284"/>
        <w:rPr>
          <w:color w:val="000000"/>
        </w:rPr>
      </w:pPr>
      <w:r>
        <w:rPr>
          <w:sz w:val="20"/>
          <w:szCs w:val="20"/>
        </w:rPr>
        <w:t xml:space="preserve">The DHT ensures our Equality Policy follows all guidelines. She also develops and maintains plans to ensure our </w:t>
      </w:r>
      <w:proofErr w:type="spellStart"/>
      <w:r>
        <w:rPr>
          <w:sz w:val="20"/>
          <w:szCs w:val="20"/>
        </w:rPr>
        <w:t>eFSM</w:t>
      </w:r>
      <w:proofErr w:type="spellEnd"/>
      <w:r>
        <w:rPr>
          <w:sz w:val="20"/>
          <w:szCs w:val="20"/>
        </w:rPr>
        <w:t xml:space="preserve"> children are included equally in all aspects of school life. Our Family Liaison Officer works alongside her supporting vulnerable and disadvantaged groups and those with barriers to their learning. </w:t>
      </w:r>
    </w:p>
    <w:p w:rsidR="00B377AC" w:rsidRDefault="0027501E">
      <w:pPr>
        <w:numPr>
          <w:ilvl w:val="0"/>
          <w:numId w:val="5"/>
        </w:numPr>
        <w:pBdr>
          <w:top w:val="nil"/>
          <w:left w:val="nil"/>
          <w:bottom w:val="nil"/>
          <w:right w:val="nil"/>
          <w:between w:val="nil"/>
        </w:pBdr>
        <w:spacing w:after="0" w:line="240" w:lineRule="auto"/>
        <w:ind w:left="426" w:hanging="284"/>
        <w:rPr>
          <w:color w:val="000000"/>
        </w:rPr>
      </w:pPr>
      <w:r>
        <w:rPr>
          <w:sz w:val="20"/>
          <w:szCs w:val="20"/>
        </w:rPr>
        <w:t>For 2022-2023, Governors have appointed a temporary TLR holder to focus on our progress in </w:t>
      </w:r>
      <w:hyperlink r:id="rId8">
        <w:r>
          <w:rPr>
            <w:b/>
            <w:color w:val="0360A6"/>
            <w:sz w:val="20"/>
            <w:szCs w:val="20"/>
            <w:u w:val="single"/>
          </w:rPr>
          <w:t>embedding a whole-school approach to mental health and emotional well-being</w:t>
        </w:r>
      </w:hyperlink>
      <w:r>
        <w:rPr>
          <w:sz w:val="20"/>
          <w:szCs w:val="20"/>
        </w:rPr>
        <w:t xml:space="preserve"> and ensuring the school environment supports the well-being of learners and staff. </w:t>
      </w:r>
    </w:p>
    <w:p w:rsidR="00B377AC" w:rsidRDefault="00B377AC">
      <w:pPr>
        <w:pBdr>
          <w:top w:val="nil"/>
          <w:left w:val="nil"/>
          <w:bottom w:val="nil"/>
          <w:right w:val="nil"/>
          <w:between w:val="nil"/>
        </w:pBdr>
        <w:spacing w:after="0" w:line="240" w:lineRule="auto"/>
        <w:rPr>
          <w:sz w:val="20"/>
          <w:szCs w:val="20"/>
        </w:rPr>
      </w:pPr>
    </w:p>
    <w:p w:rsidR="00B377AC" w:rsidRDefault="00B377AC">
      <w:pPr>
        <w:pBdr>
          <w:top w:val="nil"/>
          <w:left w:val="nil"/>
          <w:bottom w:val="nil"/>
          <w:right w:val="nil"/>
          <w:between w:val="nil"/>
        </w:pBdr>
        <w:spacing w:after="0" w:line="240" w:lineRule="auto"/>
        <w:rPr>
          <w:sz w:val="20"/>
          <w:szCs w:val="20"/>
        </w:rPr>
      </w:pPr>
    </w:p>
    <w:p w:rsidR="00B377AC" w:rsidRDefault="00B377AC">
      <w:pPr>
        <w:pBdr>
          <w:top w:val="nil"/>
          <w:left w:val="nil"/>
          <w:bottom w:val="nil"/>
          <w:right w:val="nil"/>
          <w:between w:val="nil"/>
        </w:pBdr>
        <w:spacing w:after="0" w:line="240" w:lineRule="auto"/>
        <w:rPr>
          <w:sz w:val="20"/>
          <w:szCs w:val="20"/>
        </w:rPr>
      </w:pPr>
    </w:p>
    <w:p w:rsidR="00B377AC" w:rsidRDefault="00B377AC">
      <w:pPr>
        <w:pBdr>
          <w:top w:val="nil"/>
          <w:left w:val="nil"/>
          <w:bottom w:val="nil"/>
          <w:right w:val="nil"/>
          <w:between w:val="nil"/>
        </w:pBdr>
        <w:spacing w:after="0" w:line="240" w:lineRule="auto"/>
        <w:rPr>
          <w:sz w:val="20"/>
          <w:szCs w:val="20"/>
        </w:rPr>
      </w:pPr>
    </w:p>
    <w:p w:rsidR="00B377AC" w:rsidRDefault="0027501E">
      <w:pPr>
        <w:pBdr>
          <w:top w:val="nil"/>
          <w:left w:val="nil"/>
          <w:bottom w:val="nil"/>
          <w:right w:val="nil"/>
          <w:between w:val="nil"/>
        </w:pBdr>
        <w:spacing w:after="0" w:line="240" w:lineRule="auto"/>
        <w:jc w:val="center"/>
        <w:rPr>
          <w:b/>
          <w:color w:val="2F5496"/>
          <w:sz w:val="19"/>
          <w:szCs w:val="19"/>
        </w:rPr>
      </w:pPr>
      <w:r>
        <w:rPr>
          <w:b/>
          <w:color w:val="2F5496"/>
          <w:sz w:val="19"/>
          <w:szCs w:val="19"/>
        </w:rPr>
        <w:lastRenderedPageBreak/>
        <w:t>Progress towards our curriculum</w:t>
      </w:r>
    </w:p>
    <w:tbl>
      <w:tblPr>
        <w:tblStyle w:val="a"/>
        <w:tblW w:w="10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7366"/>
      </w:tblGrid>
      <w:tr w:rsidR="00B377AC">
        <w:tc>
          <w:tcPr>
            <w:tcW w:w="3539" w:type="dxa"/>
            <w:shd w:val="clear" w:color="auto" w:fill="D9E2F3"/>
          </w:tcPr>
          <w:p w:rsidR="00B377AC" w:rsidRDefault="0027501E">
            <w:pPr>
              <w:pBdr>
                <w:top w:val="nil"/>
                <w:left w:val="nil"/>
                <w:bottom w:val="nil"/>
                <w:right w:val="nil"/>
                <w:between w:val="nil"/>
              </w:pBdr>
              <w:jc w:val="center"/>
              <w:rPr>
                <w:b/>
                <w:color w:val="000000"/>
                <w:sz w:val="19"/>
                <w:szCs w:val="19"/>
              </w:rPr>
            </w:pPr>
            <w:r>
              <w:rPr>
                <w:b/>
                <w:color w:val="000000"/>
                <w:sz w:val="19"/>
                <w:szCs w:val="19"/>
              </w:rPr>
              <w:t>A successful curriculum means -</w:t>
            </w:r>
          </w:p>
        </w:tc>
        <w:tc>
          <w:tcPr>
            <w:tcW w:w="7366" w:type="dxa"/>
            <w:shd w:val="clear" w:color="auto" w:fill="D9E2F3"/>
          </w:tcPr>
          <w:p w:rsidR="00B377AC" w:rsidRDefault="0027501E">
            <w:pPr>
              <w:pBdr>
                <w:top w:val="nil"/>
                <w:left w:val="nil"/>
                <w:bottom w:val="nil"/>
                <w:right w:val="nil"/>
                <w:between w:val="nil"/>
              </w:pBdr>
              <w:jc w:val="center"/>
              <w:rPr>
                <w:b/>
                <w:color w:val="000000"/>
                <w:sz w:val="19"/>
                <w:szCs w:val="19"/>
              </w:rPr>
            </w:pPr>
            <w:r>
              <w:rPr>
                <w:b/>
                <w:color w:val="000000"/>
                <w:sz w:val="19"/>
                <w:szCs w:val="19"/>
              </w:rPr>
              <w:t>Things we’ve been doing in school to promote this</w:t>
            </w:r>
          </w:p>
        </w:tc>
      </w:tr>
      <w:tr w:rsidR="00B377AC">
        <w:tc>
          <w:tcPr>
            <w:tcW w:w="3539" w:type="dxa"/>
          </w:tcPr>
          <w:p w:rsidR="00B377AC" w:rsidRDefault="0027501E">
            <w:pPr>
              <w:pBdr>
                <w:top w:val="nil"/>
                <w:left w:val="nil"/>
                <w:bottom w:val="nil"/>
                <w:right w:val="nil"/>
                <w:between w:val="nil"/>
              </w:pBdr>
              <w:rPr>
                <w:color w:val="1F1F1F"/>
                <w:sz w:val="19"/>
                <w:szCs w:val="19"/>
              </w:rPr>
            </w:pPr>
            <w:r>
              <w:rPr>
                <w:b/>
                <w:i/>
                <w:color w:val="1F1F1F"/>
                <w:sz w:val="19"/>
                <w:szCs w:val="19"/>
              </w:rPr>
              <w:t>Every</w:t>
            </w:r>
            <w:r>
              <w:rPr>
                <w:color w:val="1F1F1F"/>
                <w:sz w:val="19"/>
                <w:szCs w:val="19"/>
              </w:rPr>
              <w:t xml:space="preserve"> child, in our school, makes the progress they’re capable of. Their aspirations to achieve their full potential are raised. We use lots of assessment approaches to identify where our children are and what they need next. </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Every child’s progress is considered in class daily. Every child is tracked and discussed with the teacher, Head, Deputy and Additional Learning Needs Coordinator (</w:t>
            </w:r>
            <w:proofErr w:type="spellStart"/>
            <w:r>
              <w:rPr>
                <w:color w:val="000000"/>
                <w:sz w:val="19"/>
                <w:szCs w:val="19"/>
              </w:rPr>
              <w:t>ALNCo</w:t>
            </w:r>
            <w:proofErr w:type="spellEnd"/>
            <w:r>
              <w:rPr>
                <w:color w:val="000000"/>
                <w:sz w:val="19"/>
                <w:szCs w:val="19"/>
              </w:rPr>
              <w:t>) at least termly.</w:t>
            </w:r>
          </w:p>
          <w:p w:rsidR="00B377AC" w:rsidRDefault="0027501E">
            <w:pPr>
              <w:pBdr>
                <w:top w:val="nil"/>
                <w:left w:val="nil"/>
                <w:bottom w:val="nil"/>
                <w:right w:val="nil"/>
                <w:between w:val="nil"/>
              </w:pBdr>
              <w:rPr>
                <w:color w:val="000000"/>
                <w:sz w:val="19"/>
                <w:szCs w:val="19"/>
              </w:rPr>
            </w:pPr>
            <w:r>
              <w:rPr>
                <w:color w:val="000000"/>
                <w:sz w:val="19"/>
                <w:szCs w:val="19"/>
              </w:rPr>
              <w:t xml:space="preserve">We use diagnostic assessments which identify next steps in learning, </w:t>
            </w:r>
          </w:p>
        </w:tc>
      </w:tr>
      <w:tr w:rsidR="00B377AC">
        <w:tc>
          <w:tcPr>
            <w:tcW w:w="3539" w:type="dxa"/>
          </w:tcPr>
          <w:p w:rsidR="00B377AC" w:rsidRDefault="0027501E">
            <w:pPr>
              <w:numPr>
                <w:ilvl w:val="0"/>
                <w:numId w:val="4"/>
              </w:numPr>
              <w:shd w:val="clear" w:color="auto" w:fill="FFFFFF"/>
              <w:ind w:left="15"/>
              <w:rPr>
                <w:color w:val="1F1F1F"/>
                <w:sz w:val="19"/>
                <w:szCs w:val="19"/>
              </w:rPr>
            </w:pPr>
            <w:r>
              <w:rPr>
                <w:color w:val="1F1F1F"/>
                <w:sz w:val="19"/>
                <w:szCs w:val="19"/>
              </w:rPr>
              <w:t xml:space="preserve">Our curriculum promotes a broad range of knowledge, skills and experiences. </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We use research to help us structure curriculum knowledge and skills. We then consider how this knowledge is used to make meaning. Then, we think of</w:t>
            </w:r>
            <w:r>
              <w:rPr>
                <w:sz w:val="19"/>
                <w:szCs w:val="19"/>
              </w:rPr>
              <w:t xml:space="preserve"> how this su</w:t>
            </w:r>
            <w:r>
              <w:rPr>
                <w:color w:val="000000"/>
                <w:sz w:val="19"/>
                <w:szCs w:val="19"/>
              </w:rPr>
              <w:t>pports children to transfer their understanding to something less familiar.</w:t>
            </w:r>
          </w:p>
          <w:p w:rsidR="00B377AC" w:rsidRDefault="0027501E">
            <w:pPr>
              <w:pBdr>
                <w:top w:val="nil"/>
                <w:left w:val="nil"/>
                <w:bottom w:val="nil"/>
                <w:right w:val="nil"/>
                <w:between w:val="nil"/>
              </w:pBdr>
              <w:rPr>
                <w:sz w:val="19"/>
                <w:szCs w:val="19"/>
              </w:rPr>
            </w:pPr>
            <w:r>
              <w:rPr>
                <w:sz w:val="19"/>
                <w:szCs w:val="19"/>
              </w:rPr>
              <w:t xml:space="preserve">We aim to provide a range of experiences for children to enhance their knowledge </w:t>
            </w:r>
            <w:proofErr w:type="spellStart"/>
            <w:r>
              <w:rPr>
                <w:sz w:val="19"/>
                <w:szCs w:val="19"/>
              </w:rPr>
              <w:t>eg</w:t>
            </w:r>
            <w:proofErr w:type="spellEnd"/>
            <w:r>
              <w:rPr>
                <w:sz w:val="19"/>
                <w:szCs w:val="19"/>
              </w:rPr>
              <w:t xml:space="preserve">: Y6 residential, theatre trips, use of the local area. </w:t>
            </w:r>
          </w:p>
        </w:tc>
      </w:tr>
      <w:tr w:rsidR="00B377AC">
        <w:tc>
          <w:tcPr>
            <w:tcW w:w="3539" w:type="dxa"/>
          </w:tcPr>
          <w:p w:rsidR="00B377AC" w:rsidRDefault="0027501E">
            <w:pPr>
              <w:numPr>
                <w:ilvl w:val="0"/>
                <w:numId w:val="4"/>
              </w:numPr>
              <w:shd w:val="clear" w:color="auto" w:fill="FFFFFF"/>
              <w:ind w:left="15"/>
              <w:rPr>
                <w:color w:val="1F1F1F"/>
                <w:sz w:val="19"/>
                <w:szCs w:val="19"/>
              </w:rPr>
            </w:pPr>
            <w:r>
              <w:rPr>
                <w:color w:val="1F1F1F"/>
                <w:sz w:val="19"/>
                <w:szCs w:val="19"/>
              </w:rPr>
              <w:t>Our school supports all our learners’ and staff well-being.</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 xml:space="preserve">We know our children well. We use PASS and pupil surveys to gain insight into our children’s wellbeing. Place 2 Be is available to all children. We have an open door for parents.  </w:t>
            </w:r>
          </w:p>
          <w:p w:rsidR="00B377AC" w:rsidRDefault="0027501E">
            <w:pPr>
              <w:pBdr>
                <w:top w:val="nil"/>
                <w:left w:val="nil"/>
                <w:bottom w:val="nil"/>
                <w:right w:val="nil"/>
                <w:between w:val="nil"/>
              </w:pBdr>
              <w:rPr>
                <w:color w:val="000000"/>
                <w:sz w:val="19"/>
                <w:szCs w:val="19"/>
              </w:rPr>
            </w:pPr>
            <w:r>
              <w:rPr>
                <w:color w:val="000000"/>
                <w:sz w:val="19"/>
                <w:szCs w:val="19"/>
              </w:rPr>
              <w:t xml:space="preserve">We have a leader for staff wellbeing. We are committed to reducing workload burdens on staff. </w:t>
            </w:r>
          </w:p>
        </w:tc>
      </w:tr>
      <w:tr w:rsidR="00B377AC">
        <w:tc>
          <w:tcPr>
            <w:tcW w:w="3539" w:type="dxa"/>
          </w:tcPr>
          <w:p w:rsidR="00B377AC" w:rsidRDefault="0027501E">
            <w:pPr>
              <w:numPr>
                <w:ilvl w:val="0"/>
                <w:numId w:val="4"/>
              </w:numPr>
              <w:shd w:val="clear" w:color="auto" w:fill="FFFFFF"/>
              <w:ind w:left="15"/>
              <w:rPr>
                <w:color w:val="1F1F1F"/>
                <w:sz w:val="19"/>
                <w:szCs w:val="19"/>
              </w:rPr>
            </w:pPr>
            <w:r>
              <w:rPr>
                <w:color w:val="1F1F1F"/>
                <w:sz w:val="19"/>
                <w:szCs w:val="19"/>
              </w:rPr>
              <w:t>Teachers understand what works in curriculum design because we work on developing the enquiry and pedagogic skills of all staff.</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 xml:space="preserve">Our continuing professional development (CPD) focuses on curriculum, and teaching and learning. We dedicate time to staff for further reading and collaboration.  </w:t>
            </w:r>
          </w:p>
        </w:tc>
      </w:tr>
      <w:tr w:rsidR="00B377AC">
        <w:tc>
          <w:tcPr>
            <w:tcW w:w="3539" w:type="dxa"/>
          </w:tcPr>
          <w:p w:rsidR="00B377AC" w:rsidRDefault="0027501E">
            <w:pPr>
              <w:numPr>
                <w:ilvl w:val="0"/>
                <w:numId w:val="4"/>
              </w:numPr>
              <w:shd w:val="clear" w:color="auto" w:fill="FFFFFF"/>
              <w:ind w:left="15"/>
              <w:rPr>
                <w:color w:val="1F1F1F"/>
                <w:sz w:val="19"/>
                <w:szCs w:val="19"/>
              </w:rPr>
            </w:pPr>
            <w:r>
              <w:rPr>
                <w:color w:val="1F1F1F"/>
                <w:sz w:val="19"/>
                <w:szCs w:val="19"/>
              </w:rPr>
              <w:t xml:space="preserve">Our school is a place of learning for everyone in it – children and staff are expected to actively learn and develop their knowledge and understanding. </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 xml:space="preserve">Staff participate in CPD in-school, online, and face-to-face. There is a clear expectation for ongoing learning for every teacher and LSA in school. </w:t>
            </w:r>
          </w:p>
          <w:p w:rsidR="00B377AC" w:rsidRDefault="0027501E">
            <w:pPr>
              <w:pBdr>
                <w:top w:val="nil"/>
                <w:left w:val="nil"/>
                <w:bottom w:val="nil"/>
                <w:right w:val="nil"/>
                <w:between w:val="nil"/>
              </w:pBdr>
              <w:rPr>
                <w:color w:val="000000"/>
                <w:sz w:val="19"/>
                <w:szCs w:val="19"/>
              </w:rPr>
            </w:pPr>
            <w:r>
              <w:rPr>
                <w:color w:val="000000"/>
                <w:sz w:val="19"/>
                <w:szCs w:val="19"/>
              </w:rPr>
              <w:t xml:space="preserve">Children know what it means to have a Growth Mindset and they are starting to be taught learning strategies, such as metacognition. </w:t>
            </w:r>
          </w:p>
        </w:tc>
      </w:tr>
      <w:tr w:rsidR="00B377AC">
        <w:tc>
          <w:tcPr>
            <w:tcW w:w="3539" w:type="dxa"/>
          </w:tcPr>
          <w:p w:rsidR="00B377AC" w:rsidRDefault="0027501E">
            <w:pPr>
              <w:numPr>
                <w:ilvl w:val="0"/>
                <w:numId w:val="4"/>
              </w:numPr>
              <w:shd w:val="clear" w:color="auto" w:fill="FFFFFF"/>
              <w:ind w:left="15"/>
              <w:rPr>
                <w:color w:val="1F1F1F"/>
                <w:sz w:val="19"/>
                <w:szCs w:val="19"/>
              </w:rPr>
            </w:pPr>
            <w:r>
              <w:rPr>
                <w:color w:val="1F1F1F"/>
                <w:sz w:val="19"/>
                <w:szCs w:val="19"/>
              </w:rPr>
              <w:t>We reflect, review, self-evaluate and act on findings to improve.</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 xml:space="preserve">Every teacher formulates, or contributes to, action plans which are aimed at school improvement. They implement these, monitor, evaluate and review them. This all feeds into a whole school evaluation. The same process is developing in how staff make pedagogical choices. </w:t>
            </w:r>
          </w:p>
        </w:tc>
      </w:tr>
      <w:tr w:rsidR="00B377AC">
        <w:tc>
          <w:tcPr>
            <w:tcW w:w="3539" w:type="dxa"/>
          </w:tcPr>
          <w:p w:rsidR="00B377AC" w:rsidRDefault="0027501E">
            <w:pPr>
              <w:numPr>
                <w:ilvl w:val="0"/>
                <w:numId w:val="4"/>
              </w:numPr>
              <w:shd w:val="clear" w:color="auto" w:fill="FFFFFF"/>
              <w:ind w:left="15"/>
              <w:rPr>
                <w:color w:val="1F1F1F"/>
                <w:sz w:val="19"/>
                <w:szCs w:val="19"/>
              </w:rPr>
            </w:pPr>
            <w:r>
              <w:rPr>
                <w:color w:val="1F1F1F"/>
                <w:sz w:val="19"/>
                <w:szCs w:val="19"/>
              </w:rPr>
              <w:t xml:space="preserve">We work on being at the heart of our communities - families, our community and its employers – together, we aim to support and promote educational achievement. </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 xml:space="preserve">We are building our new curriculum using the WG Framework and our knowledge of our children and our community., We’re not there yet, but we’re committed to continuing this work – for example we have used parent surveys, parent meetings and asked the local police what they think our curriculum should offer our children. </w:t>
            </w:r>
          </w:p>
        </w:tc>
      </w:tr>
      <w:tr w:rsidR="00B377AC">
        <w:trPr>
          <w:trHeight w:val="462"/>
        </w:trPr>
        <w:tc>
          <w:tcPr>
            <w:tcW w:w="3539" w:type="dxa"/>
          </w:tcPr>
          <w:p w:rsidR="00B377AC" w:rsidRDefault="0027501E">
            <w:pPr>
              <w:numPr>
                <w:ilvl w:val="0"/>
                <w:numId w:val="4"/>
              </w:numPr>
              <w:shd w:val="clear" w:color="auto" w:fill="FFFFFF"/>
              <w:ind w:left="15"/>
              <w:rPr>
                <w:color w:val="1F1F1F"/>
                <w:sz w:val="19"/>
                <w:szCs w:val="19"/>
              </w:rPr>
            </w:pPr>
            <w:r>
              <w:rPr>
                <w:color w:val="1F1F1F"/>
                <w:sz w:val="19"/>
                <w:szCs w:val="19"/>
              </w:rPr>
              <w:t>We work to listen to children and to support them in achieving their aspirations</w:t>
            </w:r>
          </w:p>
        </w:tc>
        <w:tc>
          <w:tcPr>
            <w:tcW w:w="7366" w:type="dxa"/>
          </w:tcPr>
          <w:p w:rsidR="00B377AC" w:rsidRDefault="0027501E">
            <w:pPr>
              <w:pBdr>
                <w:top w:val="nil"/>
                <w:left w:val="nil"/>
                <w:bottom w:val="nil"/>
                <w:right w:val="nil"/>
                <w:between w:val="nil"/>
              </w:pBdr>
              <w:rPr>
                <w:color w:val="000000"/>
                <w:sz w:val="19"/>
                <w:szCs w:val="19"/>
              </w:rPr>
            </w:pPr>
            <w:r>
              <w:rPr>
                <w:color w:val="000000"/>
                <w:sz w:val="19"/>
                <w:szCs w:val="19"/>
              </w:rPr>
              <w:t xml:space="preserve">Pupil Groups are established and children contribute their ideas here. In the Y3-6 survey, 91% of children said they asked for their thoughts about school and 86% agreed that their suggestions were listened to. </w:t>
            </w:r>
          </w:p>
        </w:tc>
      </w:tr>
    </w:tbl>
    <w:p w:rsidR="00B377AC" w:rsidRDefault="00B377AC">
      <w:pPr>
        <w:pBdr>
          <w:top w:val="nil"/>
          <w:left w:val="nil"/>
          <w:bottom w:val="nil"/>
          <w:right w:val="nil"/>
          <w:between w:val="nil"/>
        </w:pBdr>
        <w:spacing w:after="0" w:line="240" w:lineRule="auto"/>
        <w:jc w:val="center"/>
        <w:rPr>
          <w:b/>
          <w:color w:val="000000"/>
          <w:sz w:val="19"/>
          <w:szCs w:val="19"/>
        </w:rPr>
      </w:pPr>
    </w:p>
    <w:p w:rsidR="00B377AC" w:rsidRDefault="0027501E">
      <w:pPr>
        <w:pBdr>
          <w:top w:val="nil"/>
          <w:left w:val="nil"/>
          <w:bottom w:val="nil"/>
          <w:right w:val="nil"/>
          <w:between w:val="nil"/>
        </w:pBdr>
        <w:spacing w:after="0" w:line="240" w:lineRule="auto"/>
        <w:jc w:val="center"/>
        <w:rPr>
          <w:b/>
          <w:color w:val="2F5496"/>
          <w:sz w:val="19"/>
          <w:szCs w:val="19"/>
        </w:rPr>
      </w:pPr>
      <w:r>
        <w:rPr>
          <w:b/>
          <w:color w:val="2F5496"/>
          <w:sz w:val="19"/>
          <w:szCs w:val="19"/>
        </w:rPr>
        <w:t>Our school improvement priorities for 2022-2023</w:t>
      </w:r>
    </w:p>
    <w:tbl>
      <w:tblPr>
        <w:tblStyle w:val="a0"/>
        <w:tblW w:w="10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10"/>
        <w:gridCol w:w="2940"/>
        <w:gridCol w:w="1170"/>
      </w:tblGrid>
      <w:tr w:rsidR="00B377AC">
        <w:tc>
          <w:tcPr>
            <w:tcW w:w="6810" w:type="dxa"/>
            <w:shd w:val="clear" w:color="auto" w:fill="D9E2F3"/>
          </w:tcPr>
          <w:p w:rsidR="00B377AC" w:rsidRDefault="0027501E">
            <w:pPr>
              <w:pBdr>
                <w:top w:val="nil"/>
                <w:left w:val="nil"/>
                <w:bottom w:val="nil"/>
                <w:right w:val="nil"/>
                <w:between w:val="nil"/>
              </w:pBdr>
              <w:jc w:val="center"/>
              <w:rPr>
                <w:b/>
                <w:color w:val="000000"/>
                <w:sz w:val="19"/>
                <w:szCs w:val="19"/>
              </w:rPr>
            </w:pPr>
            <w:r>
              <w:rPr>
                <w:b/>
                <w:color w:val="000000"/>
                <w:sz w:val="19"/>
                <w:szCs w:val="19"/>
              </w:rPr>
              <w:t>Priority</w:t>
            </w:r>
          </w:p>
        </w:tc>
        <w:tc>
          <w:tcPr>
            <w:tcW w:w="2940" w:type="dxa"/>
            <w:shd w:val="clear" w:color="auto" w:fill="D9E2F3"/>
          </w:tcPr>
          <w:p w:rsidR="00B377AC" w:rsidRDefault="0027501E">
            <w:pPr>
              <w:pBdr>
                <w:top w:val="nil"/>
                <w:left w:val="nil"/>
                <w:bottom w:val="nil"/>
                <w:right w:val="nil"/>
                <w:between w:val="nil"/>
              </w:pBdr>
              <w:jc w:val="center"/>
              <w:rPr>
                <w:b/>
                <w:color w:val="000000"/>
                <w:sz w:val="19"/>
                <w:szCs w:val="19"/>
              </w:rPr>
            </w:pPr>
            <w:r>
              <w:rPr>
                <w:b/>
                <w:color w:val="000000"/>
                <w:sz w:val="19"/>
                <w:szCs w:val="19"/>
              </w:rPr>
              <w:t>What we’ll do</w:t>
            </w:r>
          </w:p>
        </w:tc>
        <w:tc>
          <w:tcPr>
            <w:tcW w:w="1170" w:type="dxa"/>
            <w:shd w:val="clear" w:color="auto" w:fill="D9E2F3"/>
          </w:tcPr>
          <w:p w:rsidR="00B377AC" w:rsidRDefault="0027501E">
            <w:pPr>
              <w:pBdr>
                <w:top w:val="nil"/>
                <w:left w:val="nil"/>
                <w:bottom w:val="nil"/>
                <w:right w:val="nil"/>
                <w:between w:val="nil"/>
              </w:pBdr>
              <w:jc w:val="center"/>
              <w:rPr>
                <w:b/>
                <w:color w:val="000000"/>
                <w:sz w:val="19"/>
                <w:szCs w:val="19"/>
              </w:rPr>
            </w:pPr>
            <w:r>
              <w:rPr>
                <w:b/>
                <w:color w:val="000000"/>
                <w:sz w:val="19"/>
                <w:szCs w:val="19"/>
              </w:rPr>
              <w:t>When</w:t>
            </w:r>
          </w:p>
        </w:tc>
      </w:tr>
      <w:tr w:rsidR="00B377AC">
        <w:tc>
          <w:tcPr>
            <w:tcW w:w="6810" w:type="dxa"/>
          </w:tcPr>
          <w:p w:rsidR="00B377AC" w:rsidRDefault="0027501E">
            <w:pPr>
              <w:pBdr>
                <w:top w:val="nil"/>
                <w:left w:val="nil"/>
                <w:bottom w:val="nil"/>
                <w:right w:val="nil"/>
                <w:between w:val="nil"/>
              </w:pBdr>
              <w:rPr>
                <w:color w:val="000000"/>
                <w:sz w:val="19"/>
                <w:szCs w:val="19"/>
              </w:rPr>
            </w:pPr>
            <w:r>
              <w:rPr>
                <w:b/>
                <w:color w:val="000000"/>
                <w:sz w:val="19"/>
                <w:szCs w:val="19"/>
              </w:rPr>
              <w:t xml:space="preserve">Curriculum for Wales: </w:t>
            </w:r>
            <w:r>
              <w:rPr>
                <w:color w:val="000000"/>
                <w:sz w:val="19"/>
                <w:szCs w:val="19"/>
              </w:rPr>
              <w:t xml:space="preserve">Broadening and deepening understanding of a sequential and coherent design that focuses on knowledge, skills, experiences and transfer of knowledge. </w:t>
            </w:r>
          </w:p>
          <w:p w:rsidR="00B377AC" w:rsidRDefault="0027501E">
            <w:pPr>
              <w:pBdr>
                <w:top w:val="nil"/>
                <w:left w:val="nil"/>
                <w:bottom w:val="nil"/>
                <w:right w:val="nil"/>
                <w:between w:val="nil"/>
              </w:pBdr>
              <w:rPr>
                <w:color w:val="000000"/>
                <w:sz w:val="19"/>
                <w:szCs w:val="19"/>
              </w:rPr>
            </w:pPr>
            <w:r>
              <w:rPr>
                <w:color w:val="000000"/>
                <w:sz w:val="19"/>
                <w:szCs w:val="19"/>
              </w:rPr>
              <w:t>Ensuring assessment and progression is understood and secured for every child.</w:t>
            </w:r>
          </w:p>
          <w:p w:rsidR="00B377AC" w:rsidRDefault="0027501E">
            <w:pPr>
              <w:pBdr>
                <w:top w:val="nil"/>
                <w:left w:val="nil"/>
                <w:bottom w:val="nil"/>
                <w:right w:val="nil"/>
                <w:between w:val="nil"/>
              </w:pBdr>
              <w:rPr>
                <w:color w:val="000000"/>
                <w:sz w:val="19"/>
                <w:szCs w:val="19"/>
              </w:rPr>
            </w:pPr>
            <w:r>
              <w:rPr>
                <w:color w:val="000000"/>
                <w:sz w:val="19"/>
                <w:szCs w:val="19"/>
              </w:rPr>
              <w:t xml:space="preserve">School collaborates with a range of partners. </w:t>
            </w:r>
          </w:p>
          <w:p w:rsidR="00B377AC" w:rsidRDefault="0027501E">
            <w:pPr>
              <w:pBdr>
                <w:top w:val="nil"/>
                <w:left w:val="nil"/>
                <w:bottom w:val="nil"/>
                <w:right w:val="nil"/>
                <w:between w:val="nil"/>
              </w:pBdr>
              <w:rPr>
                <w:color w:val="000000"/>
                <w:sz w:val="19"/>
                <w:szCs w:val="19"/>
              </w:rPr>
            </w:pPr>
            <w:r>
              <w:rPr>
                <w:color w:val="000000"/>
                <w:sz w:val="19"/>
                <w:szCs w:val="19"/>
              </w:rPr>
              <w:t xml:space="preserve">The curriculum is reviewed throughout the year in order to refine and improve it. </w:t>
            </w:r>
          </w:p>
          <w:p w:rsidR="00B377AC" w:rsidRDefault="0027501E">
            <w:pPr>
              <w:pBdr>
                <w:top w:val="nil"/>
                <w:left w:val="nil"/>
                <w:bottom w:val="nil"/>
                <w:right w:val="nil"/>
                <w:between w:val="nil"/>
              </w:pBdr>
              <w:rPr>
                <w:color w:val="000000"/>
                <w:sz w:val="19"/>
                <w:szCs w:val="19"/>
              </w:rPr>
            </w:pPr>
            <w:r>
              <w:rPr>
                <w:color w:val="000000"/>
                <w:sz w:val="19"/>
                <w:szCs w:val="19"/>
              </w:rPr>
              <w:t xml:space="preserve">Development of key curriculum areas: Maths, RSE, DCF/IT are planned for. </w:t>
            </w:r>
          </w:p>
        </w:tc>
        <w:tc>
          <w:tcPr>
            <w:tcW w:w="2940" w:type="dxa"/>
            <w:vMerge w:val="restart"/>
          </w:tcPr>
          <w:p w:rsidR="00B377AC" w:rsidRDefault="0027501E">
            <w:pPr>
              <w:pBdr>
                <w:top w:val="nil"/>
                <w:left w:val="nil"/>
                <w:bottom w:val="nil"/>
                <w:right w:val="nil"/>
                <w:between w:val="nil"/>
              </w:pBdr>
              <w:rPr>
                <w:color w:val="000000"/>
                <w:sz w:val="19"/>
                <w:szCs w:val="19"/>
              </w:rPr>
            </w:pPr>
            <w:r>
              <w:rPr>
                <w:color w:val="000000"/>
                <w:sz w:val="19"/>
                <w:szCs w:val="19"/>
              </w:rPr>
              <w:t xml:space="preserve">Action plans are put in place for these priorities. </w:t>
            </w:r>
          </w:p>
          <w:p w:rsidR="00B377AC" w:rsidRDefault="0027501E">
            <w:pPr>
              <w:pBdr>
                <w:top w:val="nil"/>
                <w:left w:val="nil"/>
                <w:bottom w:val="nil"/>
                <w:right w:val="nil"/>
                <w:between w:val="nil"/>
              </w:pBdr>
              <w:rPr>
                <w:color w:val="000000"/>
                <w:sz w:val="19"/>
                <w:szCs w:val="19"/>
              </w:rPr>
            </w:pPr>
            <w:r>
              <w:rPr>
                <w:color w:val="000000"/>
                <w:sz w:val="19"/>
                <w:szCs w:val="19"/>
              </w:rPr>
              <w:t xml:space="preserve">They can be viewed on request. </w:t>
            </w:r>
          </w:p>
          <w:p w:rsidR="00B377AC" w:rsidRDefault="00B377AC">
            <w:pPr>
              <w:pBdr>
                <w:top w:val="nil"/>
                <w:left w:val="nil"/>
                <w:bottom w:val="nil"/>
                <w:right w:val="nil"/>
                <w:between w:val="nil"/>
              </w:pBdr>
              <w:rPr>
                <w:color w:val="000000"/>
                <w:sz w:val="19"/>
                <w:szCs w:val="19"/>
              </w:rPr>
            </w:pPr>
          </w:p>
          <w:p w:rsidR="00B377AC" w:rsidRDefault="0027501E">
            <w:pPr>
              <w:pBdr>
                <w:top w:val="nil"/>
                <w:left w:val="nil"/>
                <w:bottom w:val="nil"/>
                <w:right w:val="nil"/>
                <w:between w:val="nil"/>
              </w:pBdr>
              <w:rPr>
                <w:color w:val="000000"/>
                <w:sz w:val="19"/>
                <w:szCs w:val="19"/>
              </w:rPr>
            </w:pPr>
            <w:r>
              <w:rPr>
                <w:color w:val="000000"/>
                <w:sz w:val="19"/>
                <w:szCs w:val="19"/>
              </w:rPr>
              <w:t xml:space="preserve">Every action plan </w:t>
            </w:r>
            <w:proofErr w:type="gramStart"/>
            <w:r>
              <w:rPr>
                <w:color w:val="000000"/>
                <w:sz w:val="19"/>
                <w:szCs w:val="19"/>
              </w:rPr>
              <w:t>maps</w:t>
            </w:r>
            <w:proofErr w:type="gramEnd"/>
            <w:r>
              <w:rPr>
                <w:color w:val="000000"/>
                <w:sz w:val="19"/>
                <w:szCs w:val="19"/>
              </w:rPr>
              <w:t xml:space="preserve"> planned actions which are reviewed at least half-termly and updated with findings. </w:t>
            </w:r>
          </w:p>
          <w:p w:rsidR="00B377AC" w:rsidRDefault="00B377AC">
            <w:pPr>
              <w:pBdr>
                <w:top w:val="nil"/>
                <w:left w:val="nil"/>
                <w:bottom w:val="nil"/>
                <w:right w:val="nil"/>
                <w:between w:val="nil"/>
              </w:pBdr>
              <w:rPr>
                <w:color w:val="000000"/>
                <w:sz w:val="19"/>
                <w:szCs w:val="19"/>
              </w:rPr>
            </w:pPr>
          </w:p>
          <w:p w:rsidR="00B377AC" w:rsidRDefault="0027501E">
            <w:pPr>
              <w:pBdr>
                <w:top w:val="nil"/>
                <w:left w:val="nil"/>
                <w:bottom w:val="nil"/>
                <w:right w:val="nil"/>
                <w:between w:val="nil"/>
              </w:pBdr>
              <w:rPr>
                <w:color w:val="000000"/>
                <w:sz w:val="19"/>
                <w:szCs w:val="19"/>
              </w:rPr>
            </w:pPr>
            <w:r>
              <w:rPr>
                <w:color w:val="000000"/>
                <w:sz w:val="19"/>
                <w:szCs w:val="19"/>
              </w:rPr>
              <w:t xml:space="preserve">Planned actions are amended in light of the findings. </w:t>
            </w:r>
          </w:p>
          <w:p w:rsidR="00B377AC" w:rsidRDefault="00B377AC">
            <w:pPr>
              <w:pBdr>
                <w:top w:val="nil"/>
                <w:left w:val="nil"/>
                <w:bottom w:val="nil"/>
                <w:right w:val="nil"/>
                <w:between w:val="nil"/>
              </w:pBdr>
              <w:rPr>
                <w:color w:val="000000"/>
                <w:sz w:val="19"/>
                <w:szCs w:val="19"/>
              </w:rPr>
            </w:pPr>
          </w:p>
          <w:p w:rsidR="00B377AC" w:rsidRDefault="0027501E">
            <w:pPr>
              <w:pBdr>
                <w:top w:val="nil"/>
                <w:left w:val="nil"/>
                <w:bottom w:val="nil"/>
                <w:right w:val="nil"/>
                <w:between w:val="nil"/>
              </w:pBdr>
              <w:rPr>
                <w:color w:val="000000"/>
                <w:sz w:val="19"/>
                <w:szCs w:val="19"/>
              </w:rPr>
            </w:pPr>
            <w:r>
              <w:rPr>
                <w:color w:val="000000"/>
                <w:sz w:val="19"/>
                <w:szCs w:val="19"/>
              </w:rPr>
              <w:t xml:space="preserve">Leaders of these action plans attend FGB through the year to share their work and progress towards their targets. </w:t>
            </w:r>
          </w:p>
          <w:p w:rsidR="00B377AC" w:rsidRDefault="00B377AC">
            <w:pPr>
              <w:pBdr>
                <w:top w:val="nil"/>
                <w:left w:val="nil"/>
                <w:bottom w:val="nil"/>
                <w:right w:val="nil"/>
                <w:between w:val="nil"/>
              </w:pBdr>
              <w:rPr>
                <w:color w:val="000000"/>
                <w:sz w:val="19"/>
                <w:szCs w:val="19"/>
              </w:rPr>
            </w:pPr>
          </w:p>
          <w:p w:rsidR="00B377AC" w:rsidRDefault="0027501E">
            <w:pPr>
              <w:pBdr>
                <w:top w:val="nil"/>
                <w:left w:val="nil"/>
                <w:bottom w:val="nil"/>
                <w:right w:val="nil"/>
                <w:between w:val="nil"/>
              </w:pBdr>
              <w:rPr>
                <w:color w:val="000000"/>
                <w:sz w:val="19"/>
                <w:szCs w:val="19"/>
              </w:rPr>
            </w:pPr>
            <w:r>
              <w:rPr>
                <w:color w:val="000000"/>
                <w:sz w:val="19"/>
                <w:szCs w:val="19"/>
              </w:rPr>
              <w:t xml:space="preserve">These reviews contribute to annual whole school evaluation. </w:t>
            </w:r>
          </w:p>
        </w:tc>
        <w:tc>
          <w:tcPr>
            <w:tcW w:w="1170" w:type="dxa"/>
            <w:vMerge w:val="restart"/>
          </w:tcPr>
          <w:p w:rsidR="00B377AC" w:rsidRDefault="0027501E">
            <w:pPr>
              <w:pBdr>
                <w:top w:val="nil"/>
                <w:left w:val="nil"/>
                <w:bottom w:val="nil"/>
                <w:right w:val="nil"/>
                <w:between w:val="nil"/>
              </w:pBdr>
              <w:rPr>
                <w:color w:val="000000"/>
                <w:sz w:val="19"/>
                <w:szCs w:val="19"/>
              </w:rPr>
            </w:pPr>
            <w:r>
              <w:rPr>
                <w:color w:val="000000"/>
                <w:sz w:val="19"/>
                <w:szCs w:val="19"/>
              </w:rPr>
              <w:t xml:space="preserve">There is an on-going consideration of action plans by their leaders. </w:t>
            </w:r>
          </w:p>
          <w:p w:rsidR="00B377AC" w:rsidRDefault="00B377AC">
            <w:pPr>
              <w:pBdr>
                <w:top w:val="nil"/>
                <w:left w:val="nil"/>
                <w:bottom w:val="nil"/>
                <w:right w:val="nil"/>
                <w:between w:val="nil"/>
              </w:pBdr>
              <w:rPr>
                <w:color w:val="000000"/>
                <w:sz w:val="19"/>
                <w:szCs w:val="19"/>
              </w:rPr>
            </w:pPr>
          </w:p>
          <w:p w:rsidR="00B377AC" w:rsidRDefault="0027501E">
            <w:pPr>
              <w:pBdr>
                <w:top w:val="nil"/>
                <w:left w:val="nil"/>
                <w:bottom w:val="nil"/>
                <w:right w:val="nil"/>
                <w:between w:val="nil"/>
              </w:pBdr>
              <w:rPr>
                <w:color w:val="000000"/>
                <w:sz w:val="19"/>
                <w:szCs w:val="19"/>
              </w:rPr>
            </w:pPr>
            <w:r>
              <w:rPr>
                <w:color w:val="000000"/>
                <w:sz w:val="19"/>
                <w:szCs w:val="19"/>
              </w:rPr>
              <w:t xml:space="preserve">They are reviewed at least half-termly. </w:t>
            </w:r>
          </w:p>
          <w:p w:rsidR="00B377AC" w:rsidRDefault="00B377AC">
            <w:pPr>
              <w:pBdr>
                <w:top w:val="nil"/>
                <w:left w:val="nil"/>
                <w:bottom w:val="nil"/>
                <w:right w:val="nil"/>
                <w:between w:val="nil"/>
              </w:pBdr>
              <w:rPr>
                <w:color w:val="000000"/>
                <w:sz w:val="19"/>
                <w:szCs w:val="19"/>
              </w:rPr>
            </w:pPr>
          </w:p>
          <w:p w:rsidR="00B377AC" w:rsidRDefault="00B377AC">
            <w:pPr>
              <w:pBdr>
                <w:top w:val="nil"/>
                <w:left w:val="nil"/>
                <w:bottom w:val="nil"/>
                <w:right w:val="nil"/>
                <w:between w:val="nil"/>
              </w:pBdr>
              <w:rPr>
                <w:color w:val="000000"/>
                <w:sz w:val="19"/>
                <w:szCs w:val="19"/>
              </w:rPr>
            </w:pPr>
          </w:p>
        </w:tc>
      </w:tr>
      <w:tr w:rsidR="00B377AC">
        <w:tc>
          <w:tcPr>
            <w:tcW w:w="6810" w:type="dxa"/>
          </w:tcPr>
          <w:p w:rsidR="00B377AC" w:rsidRDefault="0027501E">
            <w:pPr>
              <w:pBdr>
                <w:top w:val="nil"/>
                <w:left w:val="nil"/>
                <w:bottom w:val="nil"/>
                <w:right w:val="nil"/>
                <w:between w:val="nil"/>
              </w:pBdr>
              <w:rPr>
                <w:color w:val="000000"/>
                <w:sz w:val="19"/>
                <w:szCs w:val="19"/>
              </w:rPr>
            </w:pPr>
            <w:r>
              <w:rPr>
                <w:b/>
                <w:color w:val="000000"/>
                <w:sz w:val="19"/>
                <w:szCs w:val="19"/>
              </w:rPr>
              <w:t xml:space="preserve">Learning and Teaching: </w:t>
            </w:r>
            <w:r>
              <w:rPr>
                <w:color w:val="000000"/>
                <w:sz w:val="19"/>
                <w:szCs w:val="19"/>
              </w:rPr>
              <w:t xml:space="preserve">Further improving our </w:t>
            </w:r>
            <w:proofErr w:type="gramStart"/>
            <w:r>
              <w:rPr>
                <w:color w:val="000000"/>
                <w:sz w:val="19"/>
                <w:szCs w:val="19"/>
              </w:rPr>
              <w:t>research based</w:t>
            </w:r>
            <w:proofErr w:type="gramEnd"/>
            <w:r>
              <w:rPr>
                <w:color w:val="000000"/>
                <w:sz w:val="19"/>
                <w:szCs w:val="19"/>
              </w:rPr>
              <w:t xml:space="preserve"> approach to teaching.</w:t>
            </w:r>
          </w:p>
          <w:p w:rsidR="00B377AC" w:rsidRDefault="0027501E">
            <w:pPr>
              <w:pBdr>
                <w:top w:val="nil"/>
                <w:left w:val="nil"/>
                <w:bottom w:val="nil"/>
                <w:right w:val="nil"/>
                <w:between w:val="nil"/>
              </w:pBdr>
              <w:rPr>
                <w:color w:val="000000"/>
                <w:sz w:val="19"/>
                <w:szCs w:val="19"/>
              </w:rPr>
            </w:pPr>
            <w:r>
              <w:rPr>
                <w:color w:val="000000"/>
                <w:sz w:val="19"/>
                <w:szCs w:val="19"/>
              </w:rPr>
              <w:t xml:space="preserve">Broadening our understanding of teaching choices – direct, facilitative and coaching and the pedagogical approaches that support this. </w:t>
            </w:r>
          </w:p>
          <w:p w:rsidR="00B377AC" w:rsidRDefault="0027501E">
            <w:pPr>
              <w:pBdr>
                <w:top w:val="nil"/>
                <w:left w:val="nil"/>
                <w:bottom w:val="nil"/>
                <w:right w:val="nil"/>
                <w:between w:val="nil"/>
              </w:pBdr>
              <w:rPr>
                <w:color w:val="000000"/>
                <w:sz w:val="19"/>
                <w:szCs w:val="19"/>
              </w:rPr>
            </w:pPr>
            <w:r>
              <w:rPr>
                <w:color w:val="000000"/>
                <w:sz w:val="19"/>
                <w:szCs w:val="19"/>
              </w:rPr>
              <w:t xml:space="preserve">Considering metacognition and its role in learning and teaching. </w:t>
            </w:r>
          </w:p>
          <w:p w:rsidR="00B377AC" w:rsidRDefault="0027501E">
            <w:pPr>
              <w:pBdr>
                <w:top w:val="nil"/>
                <w:left w:val="nil"/>
                <w:bottom w:val="nil"/>
                <w:right w:val="nil"/>
                <w:between w:val="nil"/>
              </w:pBdr>
              <w:rPr>
                <w:color w:val="000000"/>
                <w:sz w:val="19"/>
                <w:szCs w:val="19"/>
              </w:rPr>
            </w:pPr>
            <w:r>
              <w:rPr>
                <w:color w:val="000000"/>
                <w:sz w:val="19"/>
                <w:szCs w:val="19"/>
              </w:rPr>
              <w:t>Ensuring training and professional development is available for all and underpins progress towards our priorities.</w:t>
            </w:r>
          </w:p>
        </w:tc>
        <w:tc>
          <w:tcPr>
            <w:tcW w:w="2940" w:type="dxa"/>
            <w:vMerge/>
          </w:tcPr>
          <w:p w:rsidR="00B377AC" w:rsidRDefault="00B377AC">
            <w:pPr>
              <w:widowControl w:val="0"/>
              <w:pBdr>
                <w:top w:val="nil"/>
                <w:left w:val="nil"/>
                <w:bottom w:val="nil"/>
                <w:right w:val="nil"/>
                <w:between w:val="nil"/>
              </w:pBdr>
              <w:spacing w:line="276" w:lineRule="auto"/>
              <w:rPr>
                <w:color w:val="000000"/>
                <w:sz w:val="19"/>
                <w:szCs w:val="19"/>
              </w:rPr>
            </w:pPr>
          </w:p>
        </w:tc>
        <w:tc>
          <w:tcPr>
            <w:tcW w:w="1170" w:type="dxa"/>
            <w:vMerge/>
          </w:tcPr>
          <w:p w:rsidR="00B377AC" w:rsidRDefault="00B377AC">
            <w:pPr>
              <w:widowControl w:val="0"/>
              <w:pBdr>
                <w:top w:val="nil"/>
                <w:left w:val="nil"/>
                <w:bottom w:val="nil"/>
                <w:right w:val="nil"/>
                <w:between w:val="nil"/>
              </w:pBdr>
              <w:spacing w:line="276" w:lineRule="auto"/>
              <w:rPr>
                <w:color w:val="000000"/>
                <w:sz w:val="19"/>
                <w:szCs w:val="19"/>
              </w:rPr>
            </w:pPr>
          </w:p>
        </w:tc>
      </w:tr>
      <w:tr w:rsidR="00B377AC">
        <w:tc>
          <w:tcPr>
            <w:tcW w:w="6810" w:type="dxa"/>
          </w:tcPr>
          <w:p w:rsidR="00B377AC" w:rsidRDefault="0027501E">
            <w:pPr>
              <w:pBdr>
                <w:top w:val="nil"/>
                <w:left w:val="nil"/>
                <w:bottom w:val="nil"/>
                <w:right w:val="nil"/>
                <w:between w:val="nil"/>
              </w:pBdr>
              <w:rPr>
                <w:color w:val="000000"/>
                <w:sz w:val="19"/>
                <w:szCs w:val="19"/>
              </w:rPr>
            </w:pPr>
            <w:r>
              <w:rPr>
                <w:b/>
                <w:color w:val="000000"/>
                <w:sz w:val="19"/>
                <w:szCs w:val="19"/>
              </w:rPr>
              <w:t xml:space="preserve">ALNET and inclusive practice: </w:t>
            </w:r>
            <w:r>
              <w:rPr>
                <w:color w:val="000000"/>
                <w:sz w:val="19"/>
                <w:szCs w:val="19"/>
              </w:rPr>
              <w:t xml:space="preserve">Embedding ALNET and ensuring inclusive practice across the school. </w:t>
            </w:r>
          </w:p>
          <w:p w:rsidR="00B377AC" w:rsidRDefault="0027501E">
            <w:pPr>
              <w:pBdr>
                <w:top w:val="nil"/>
                <w:left w:val="nil"/>
                <w:bottom w:val="nil"/>
                <w:right w:val="nil"/>
                <w:between w:val="nil"/>
              </w:pBdr>
              <w:rPr>
                <w:color w:val="000000"/>
                <w:sz w:val="19"/>
                <w:szCs w:val="19"/>
              </w:rPr>
            </w:pPr>
            <w:r>
              <w:rPr>
                <w:color w:val="000000"/>
                <w:sz w:val="19"/>
                <w:szCs w:val="19"/>
              </w:rPr>
              <w:t xml:space="preserve">Ensuring our children with ALN are making at least expected progress from their starting point. </w:t>
            </w:r>
          </w:p>
        </w:tc>
        <w:tc>
          <w:tcPr>
            <w:tcW w:w="2940" w:type="dxa"/>
            <w:vMerge/>
          </w:tcPr>
          <w:p w:rsidR="00B377AC" w:rsidRDefault="00B377AC">
            <w:pPr>
              <w:widowControl w:val="0"/>
              <w:pBdr>
                <w:top w:val="nil"/>
                <w:left w:val="nil"/>
                <w:bottom w:val="nil"/>
                <w:right w:val="nil"/>
                <w:between w:val="nil"/>
              </w:pBdr>
              <w:spacing w:line="276" w:lineRule="auto"/>
              <w:rPr>
                <w:color w:val="000000"/>
                <w:sz w:val="19"/>
                <w:szCs w:val="19"/>
              </w:rPr>
            </w:pPr>
          </w:p>
        </w:tc>
        <w:tc>
          <w:tcPr>
            <w:tcW w:w="1170" w:type="dxa"/>
            <w:vMerge/>
          </w:tcPr>
          <w:p w:rsidR="00B377AC" w:rsidRDefault="00B377AC">
            <w:pPr>
              <w:widowControl w:val="0"/>
              <w:pBdr>
                <w:top w:val="nil"/>
                <w:left w:val="nil"/>
                <w:bottom w:val="nil"/>
                <w:right w:val="nil"/>
                <w:between w:val="nil"/>
              </w:pBdr>
              <w:spacing w:line="276" w:lineRule="auto"/>
              <w:rPr>
                <w:color w:val="000000"/>
                <w:sz w:val="19"/>
                <w:szCs w:val="19"/>
              </w:rPr>
            </w:pPr>
          </w:p>
        </w:tc>
      </w:tr>
      <w:tr w:rsidR="00B377AC">
        <w:tc>
          <w:tcPr>
            <w:tcW w:w="6810" w:type="dxa"/>
          </w:tcPr>
          <w:p w:rsidR="00B377AC" w:rsidRDefault="0027501E">
            <w:pPr>
              <w:pBdr>
                <w:top w:val="nil"/>
                <w:left w:val="nil"/>
                <w:bottom w:val="nil"/>
                <w:right w:val="nil"/>
                <w:between w:val="nil"/>
              </w:pBdr>
              <w:rPr>
                <w:color w:val="000000"/>
                <w:sz w:val="19"/>
                <w:szCs w:val="19"/>
              </w:rPr>
            </w:pPr>
            <w:r>
              <w:rPr>
                <w:b/>
                <w:color w:val="000000"/>
                <w:sz w:val="19"/>
                <w:szCs w:val="19"/>
              </w:rPr>
              <w:t xml:space="preserve">Maths: </w:t>
            </w:r>
            <w:r>
              <w:rPr>
                <w:color w:val="000000"/>
                <w:sz w:val="19"/>
                <w:szCs w:val="19"/>
              </w:rPr>
              <w:t xml:space="preserve">Securing at least expected progress for children. </w:t>
            </w:r>
          </w:p>
          <w:p w:rsidR="00B377AC" w:rsidRDefault="0027501E">
            <w:pPr>
              <w:pBdr>
                <w:top w:val="nil"/>
                <w:left w:val="nil"/>
                <w:bottom w:val="nil"/>
                <w:right w:val="nil"/>
                <w:between w:val="nil"/>
              </w:pBdr>
              <w:rPr>
                <w:b/>
                <w:color w:val="000000"/>
                <w:sz w:val="19"/>
                <w:szCs w:val="19"/>
              </w:rPr>
            </w:pPr>
            <w:r>
              <w:rPr>
                <w:color w:val="000000"/>
                <w:sz w:val="19"/>
                <w:szCs w:val="19"/>
              </w:rPr>
              <w:t>Staff understand the 5 proficiencies and how to apply these to their teaching.</w:t>
            </w:r>
          </w:p>
        </w:tc>
        <w:tc>
          <w:tcPr>
            <w:tcW w:w="2940" w:type="dxa"/>
            <w:vMerge/>
          </w:tcPr>
          <w:p w:rsidR="00B377AC" w:rsidRDefault="00B377AC">
            <w:pPr>
              <w:widowControl w:val="0"/>
              <w:pBdr>
                <w:top w:val="nil"/>
                <w:left w:val="nil"/>
                <w:bottom w:val="nil"/>
                <w:right w:val="nil"/>
                <w:between w:val="nil"/>
              </w:pBdr>
              <w:spacing w:line="276" w:lineRule="auto"/>
              <w:rPr>
                <w:b/>
                <w:color w:val="000000"/>
                <w:sz w:val="19"/>
                <w:szCs w:val="19"/>
              </w:rPr>
            </w:pPr>
          </w:p>
        </w:tc>
        <w:tc>
          <w:tcPr>
            <w:tcW w:w="1170" w:type="dxa"/>
            <w:vMerge/>
          </w:tcPr>
          <w:p w:rsidR="00B377AC" w:rsidRDefault="00B377AC">
            <w:pPr>
              <w:widowControl w:val="0"/>
              <w:pBdr>
                <w:top w:val="nil"/>
                <w:left w:val="nil"/>
                <w:bottom w:val="nil"/>
                <w:right w:val="nil"/>
                <w:between w:val="nil"/>
              </w:pBdr>
              <w:spacing w:line="276" w:lineRule="auto"/>
              <w:rPr>
                <w:b/>
                <w:color w:val="000000"/>
                <w:sz w:val="19"/>
                <w:szCs w:val="19"/>
              </w:rPr>
            </w:pPr>
          </w:p>
        </w:tc>
      </w:tr>
    </w:tbl>
    <w:p w:rsidR="00B377AC" w:rsidRDefault="00B377AC">
      <w:pPr>
        <w:pBdr>
          <w:top w:val="nil"/>
          <w:left w:val="nil"/>
          <w:bottom w:val="nil"/>
          <w:right w:val="nil"/>
          <w:between w:val="nil"/>
        </w:pBdr>
        <w:spacing w:after="0" w:line="240" w:lineRule="auto"/>
        <w:rPr>
          <w:b/>
          <w:sz w:val="19"/>
          <w:szCs w:val="19"/>
        </w:rPr>
      </w:pPr>
    </w:p>
    <w:p w:rsidR="00B377AC" w:rsidRDefault="0027501E">
      <w:pPr>
        <w:pBdr>
          <w:top w:val="nil"/>
          <w:left w:val="nil"/>
          <w:bottom w:val="nil"/>
          <w:right w:val="nil"/>
          <w:between w:val="nil"/>
        </w:pBdr>
        <w:spacing w:after="0" w:line="240" w:lineRule="auto"/>
        <w:rPr>
          <w:b/>
          <w:color w:val="000000"/>
          <w:sz w:val="19"/>
          <w:szCs w:val="19"/>
        </w:rPr>
      </w:pPr>
      <w:r>
        <w:rPr>
          <w:b/>
          <w:color w:val="000000"/>
          <w:sz w:val="19"/>
          <w:szCs w:val="19"/>
        </w:rPr>
        <w:t xml:space="preserve">Who’s going to work with us to help us </w:t>
      </w:r>
      <w:proofErr w:type="gramStart"/>
      <w:r>
        <w:rPr>
          <w:b/>
          <w:color w:val="000000"/>
          <w:sz w:val="19"/>
          <w:szCs w:val="19"/>
        </w:rPr>
        <w:t>succeed?:</w:t>
      </w:r>
      <w:proofErr w:type="gramEnd"/>
    </w:p>
    <w:p w:rsidR="00B377AC" w:rsidRDefault="0027501E">
      <w:pPr>
        <w:numPr>
          <w:ilvl w:val="0"/>
          <w:numId w:val="2"/>
        </w:numPr>
        <w:pBdr>
          <w:top w:val="nil"/>
          <w:left w:val="nil"/>
          <w:bottom w:val="nil"/>
          <w:right w:val="nil"/>
          <w:between w:val="nil"/>
        </w:pBdr>
        <w:spacing w:after="0" w:line="240" w:lineRule="auto"/>
        <w:rPr>
          <w:color w:val="000000"/>
          <w:sz w:val="19"/>
          <w:szCs w:val="19"/>
        </w:rPr>
      </w:pPr>
      <w:r>
        <w:rPr>
          <w:b/>
          <w:color w:val="000000"/>
          <w:sz w:val="19"/>
          <w:szCs w:val="19"/>
        </w:rPr>
        <w:t>Jeannette Loveridge</w:t>
      </w:r>
      <w:r>
        <w:rPr>
          <w:color w:val="000000"/>
          <w:sz w:val="19"/>
          <w:szCs w:val="19"/>
        </w:rPr>
        <w:t xml:space="preserve"> – our Improvement Partner who works for the Central South Consortium (CSC). </w:t>
      </w:r>
    </w:p>
    <w:p w:rsidR="00B377AC" w:rsidRDefault="0027501E">
      <w:pPr>
        <w:numPr>
          <w:ilvl w:val="0"/>
          <w:numId w:val="2"/>
        </w:numPr>
        <w:pBdr>
          <w:top w:val="nil"/>
          <w:left w:val="nil"/>
          <w:bottom w:val="nil"/>
          <w:right w:val="nil"/>
          <w:between w:val="nil"/>
        </w:pBdr>
        <w:spacing w:after="0" w:line="240" w:lineRule="auto"/>
        <w:rPr>
          <w:color w:val="000000"/>
          <w:sz w:val="19"/>
          <w:szCs w:val="19"/>
        </w:rPr>
      </w:pPr>
      <w:r>
        <w:rPr>
          <w:b/>
          <w:color w:val="000000"/>
          <w:sz w:val="19"/>
          <w:szCs w:val="19"/>
        </w:rPr>
        <w:t>CSC advisory team</w:t>
      </w:r>
      <w:r>
        <w:rPr>
          <w:color w:val="000000"/>
          <w:sz w:val="19"/>
          <w:szCs w:val="19"/>
        </w:rPr>
        <w:t xml:space="preserve"> – through onl</w:t>
      </w:r>
      <w:r>
        <w:rPr>
          <w:sz w:val="19"/>
          <w:szCs w:val="19"/>
        </w:rPr>
        <w:t>i</w:t>
      </w:r>
      <w:r>
        <w:rPr>
          <w:color w:val="000000"/>
          <w:sz w:val="19"/>
          <w:szCs w:val="19"/>
        </w:rPr>
        <w:t xml:space="preserve">ne training and </w:t>
      </w:r>
      <w:r>
        <w:rPr>
          <w:sz w:val="19"/>
          <w:szCs w:val="19"/>
        </w:rPr>
        <w:t>n</w:t>
      </w:r>
      <w:r>
        <w:rPr>
          <w:color w:val="000000"/>
          <w:sz w:val="19"/>
          <w:szCs w:val="19"/>
        </w:rPr>
        <w:t xml:space="preserve">etwork meetings attended by </w:t>
      </w:r>
      <w:proofErr w:type="spellStart"/>
      <w:r>
        <w:rPr>
          <w:color w:val="000000"/>
          <w:sz w:val="19"/>
          <w:szCs w:val="19"/>
        </w:rPr>
        <w:t>AoLE</w:t>
      </w:r>
      <w:proofErr w:type="spellEnd"/>
      <w:r>
        <w:rPr>
          <w:color w:val="000000"/>
          <w:sz w:val="19"/>
          <w:szCs w:val="19"/>
        </w:rPr>
        <w:t xml:space="preserve"> leads. </w:t>
      </w:r>
    </w:p>
    <w:p w:rsidR="00B377AC" w:rsidRDefault="0027501E">
      <w:pPr>
        <w:numPr>
          <w:ilvl w:val="0"/>
          <w:numId w:val="2"/>
        </w:numPr>
        <w:pBdr>
          <w:top w:val="nil"/>
          <w:left w:val="nil"/>
          <w:bottom w:val="nil"/>
          <w:right w:val="nil"/>
          <w:between w:val="nil"/>
        </w:pBdr>
        <w:spacing w:after="0" w:line="240" w:lineRule="auto"/>
        <w:rPr>
          <w:color w:val="000000"/>
          <w:sz w:val="19"/>
          <w:szCs w:val="19"/>
        </w:rPr>
      </w:pPr>
      <w:r>
        <w:rPr>
          <w:b/>
          <w:color w:val="000000"/>
          <w:sz w:val="19"/>
          <w:szCs w:val="19"/>
        </w:rPr>
        <w:t>Our cluster schools</w:t>
      </w:r>
      <w:r>
        <w:rPr>
          <w:color w:val="000000"/>
          <w:sz w:val="19"/>
          <w:szCs w:val="19"/>
        </w:rPr>
        <w:t xml:space="preserve"> – we will be meeting regularly through the year to work on our shared understanding of progression within each </w:t>
      </w:r>
      <w:proofErr w:type="spellStart"/>
      <w:r>
        <w:rPr>
          <w:color w:val="000000"/>
          <w:sz w:val="19"/>
          <w:szCs w:val="19"/>
        </w:rPr>
        <w:t>AoLE</w:t>
      </w:r>
      <w:proofErr w:type="spellEnd"/>
      <w:r>
        <w:rPr>
          <w:color w:val="000000"/>
          <w:sz w:val="19"/>
          <w:szCs w:val="19"/>
        </w:rPr>
        <w:t xml:space="preserve">. </w:t>
      </w:r>
    </w:p>
    <w:p w:rsidR="00B377AC" w:rsidRDefault="0027501E">
      <w:pPr>
        <w:numPr>
          <w:ilvl w:val="0"/>
          <w:numId w:val="2"/>
        </w:numPr>
        <w:pBdr>
          <w:top w:val="nil"/>
          <w:left w:val="nil"/>
          <w:bottom w:val="nil"/>
          <w:right w:val="nil"/>
          <w:between w:val="nil"/>
        </w:pBdr>
        <w:spacing w:after="0" w:line="240" w:lineRule="auto"/>
        <w:rPr>
          <w:color w:val="000000"/>
          <w:sz w:val="19"/>
          <w:szCs w:val="19"/>
        </w:rPr>
      </w:pPr>
      <w:r>
        <w:rPr>
          <w:b/>
          <w:color w:val="000000"/>
          <w:sz w:val="19"/>
          <w:szCs w:val="19"/>
        </w:rPr>
        <w:t>Ysgol Hamadryad</w:t>
      </w:r>
      <w:r>
        <w:rPr>
          <w:color w:val="000000"/>
          <w:sz w:val="19"/>
          <w:szCs w:val="19"/>
        </w:rPr>
        <w:t xml:space="preserve"> – the local Welsh speaking school, to help us develop our staff and children’s use of Welsh in the school </w:t>
      </w:r>
    </w:p>
    <w:p w:rsidR="00B377AC" w:rsidRDefault="0027501E">
      <w:pPr>
        <w:numPr>
          <w:ilvl w:val="0"/>
          <w:numId w:val="2"/>
        </w:numPr>
        <w:pBdr>
          <w:top w:val="nil"/>
          <w:left w:val="nil"/>
          <w:bottom w:val="nil"/>
          <w:right w:val="nil"/>
          <w:between w:val="nil"/>
        </w:pBdr>
        <w:spacing w:after="0" w:line="240" w:lineRule="auto"/>
        <w:rPr>
          <w:color w:val="000000"/>
          <w:sz w:val="19"/>
          <w:szCs w:val="19"/>
        </w:rPr>
      </w:pPr>
      <w:r>
        <w:rPr>
          <w:b/>
          <w:color w:val="000000"/>
          <w:sz w:val="19"/>
          <w:szCs w:val="19"/>
        </w:rPr>
        <w:t>A range of schools on collaborative projects</w:t>
      </w:r>
      <w:r>
        <w:rPr>
          <w:color w:val="000000"/>
          <w:sz w:val="19"/>
          <w:szCs w:val="19"/>
        </w:rPr>
        <w:t xml:space="preserve"> – we are going to work on lots of projects, based on improving our knowledge and understanding of the curriculum and teaching and learning. This is with lots of different schools from all over the CSC region – </w:t>
      </w:r>
      <w:proofErr w:type="spellStart"/>
      <w:r>
        <w:rPr>
          <w:color w:val="000000"/>
          <w:sz w:val="19"/>
          <w:szCs w:val="19"/>
        </w:rPr>
        <w:t>eg</w:t>
      </w:r>
      <w:proofErr w:type="spellEnd"/>
      <w:r>
        <w:rPr>
          <w:color w:val="000000"/>
          <w:sz w:val="19"/>
          <w:szCs w:val="19"/>
        </w:rPr>
        <w:t xml:space="preserve"> Bridgend, Vale of Glamorgan, Rhondda </w:t>
      </w:r>
    </w:p>
    <w:sectPr w:rsidR="00B377AC">
      <w:pgSz w:w="11906" w:h="16838"/>
      <w:pgMar w:top="283" w:right="424" w:bottom="267" w:left="56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96E74"/>
    <w:multiLevelType w:val="multilevel"/>
    <w:tmpl w:val="6220FC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00F2503"/>
    <w:multiLevelType w:val="multilevel"/>
    <w:tmpl w:val="375879C8"/>
    <w:lvl w:ilvl="0">
      <w:start w:val="8"/>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3181A71"/>
    <w:multiLevelType w:val="multilevel"/>
    <w:tmpl w:val="43ACB2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6B3A6E"/>
    <w:multiLevelType w:val="multilevel"/>
    <w:tmpl w:val="948EB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6F12D9"/>
    <w:multiLevelType w:val="multilevel"/>
    <w:tmpl w:val="69A45ADE"/>
    <w:lvl w:ilvl="0">
      <w:start w:val="8"/>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7AC"/>
    <w:rsid w:val="00170543"/>
    <w:rsid w:val="0027501E"/>
    <w:rsid w:val="00B37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A59647-997F-4C85-A50B-8236C7B1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E8185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8185B"/>
    <w:pPr>
      <w:spacing w:after="0" w:line="240" w:lineRule="auto"/>
    </w:pPr>
  </w:style>
  <w:style w:type="character" w:styleId="Hyperlink">
    <w:name w:val="Hyperlink"/>
    <w:basedOn w:val="DefaultParagraphFont"/>
    <w:uiPriority w:val="99"/>
    <w:unhideWhenUsed/>
    <w:rsid w:val="008C1ABC"/>
    <w:rPr>
      <w:color w:val="0563C1" w:themeColor="hyperlink"/>
      <w:u w:val="single"/>
    </w:rPr>
  </w:style>
  <w:style w:type="character" w:styleId="UnresolvedMention">
    <w:name w:val="Unresolved Mention"/>
    <w:basedOn w:val="DefaultParagraphFont"/>
    <w:uiPriority w:val="99"/>
    <w:semiHidden/>
    <w:unhideWhenUsed/>
    <w:rsid w:val="008C1ABC"/>
    <w:rPr>
      <w:color w:val="605E5C"/>
      <w:shd w:val="clear" w:color="auto" w:fill="E1DFDD"/>
    </w:rPr>
  </w:style>
  <w:style w:type="table" w:styleId="TableGrid">
    <w:name w:val="Table Grid"/>
    <w:basedOn w:val="TableNormal"/>
    <w:uiPriority w:val="39"/>
    <w:rsid w:val="005534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12822"/>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gov.wales/embedding-whole-school-approach-mental-health-and-well-being" TargetMode="External"/><Relationship Id="rId3" Type="http://schemas.openxmlformats.org/officeDocument/2006/relationships/styles" Target="styles.xml"/><Relationship Id="rId7" Type="http://schemas.openxmlformats.org/officeDocument/2006/relationships/hyperlink" Target="https://www.grangetownprimary.com/successful-futures-a-curriculum-for-wa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8wQ2a0XKIGMjhWAb05llCf1KyQ==">AMUW2mUspvurAQgqPpsRXyznFrrUrIwhz1HaR9KKtAaaiZF06LTHPR4GgWHpMNeDN9lRSLYt4JmM38RzfDtXBoqWiVzxpWc1hQv39+bPQuVjtI7XSGfKTQ/6If7/CvMWbKfBr9MOLVzr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1540</Words>
  <Characters>8778</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Chase (Grangetown Primary School)</dc:creator>
  <cp:lastModifiedBy>Sian Chase</cp:lastModifiedBy>
  <cp:revision>2</cp:revision>
  <cp:lastPrinted>2022-09-26T16:02:00Z</cp:lastPrinted>
  <dcterms:created xsi:type="dcterms:W3CDTF">2022-09-29T05:31:00Z</dcterms:created>
  <dcterms:modified xsi:type="dcterms:W3CDTF">2022-09-29T05:31:00Z</dcterms:modified>
</cp:coreProperties>
</file>